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23D" w:rsidRDefault="0055123D">
      <w:r>
        <w:rPr>
          <w:noProof/>
          <w:lang w:eastAsia="hr-HR"/>
        </w:rPr>
        <w:drawing>
          <wp:inline distT="0" distB="0" distL="0" distR="0" wp14:anchorId="06B6910D" wp14:editId="5A4173C2">
            <wp:extent cx="5504180" cy="1148080"/>
            <wp:effectExtent l="0" t="0" r="1270" b="0"/>
            <wp:docPr id="11" name="Picture 1" descr="C:\Documents and Settings\Brod T\Desktop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C:\Documents and Settings\Brod T\Desktop\logo.pn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23D" w:rsidRDefault="0055123D" w:rsidP="0055123D"/>
    <w:p w:rsidR="0055123D" w:rsidRPr="0055123D" w:rsidRDefault="0055123D" w:rsidP="0055123D">
      <w:pPr>
        <w:spacing w:after="0"/>
        <w:jc w:val="center"/>
        <w:rPr>
          <w:rFonts w:ascii="Calibri" w:eastAsia="Times New Roman" w:hAnsi="Calibri" w:cs="Calibri"/>
          <w:b/>
          <w:lang w:eastAsia="hr-HR"/>
        </w:rPr>
      </w:pPr>
      <w:r>
        <w:tab/>
      </w:r>
      <w:r w:rsidRPr="0055123D">
        <w:rPr>
          <w:rFonts w:ascii="Calibri" w:eastAsia="Times New Roman" w:hAnsi="Calibri" w:cs="Calibri"/>
          <w:b/>
          <w:lang w:eastAsia="hr-HR"/>
        </w:rPr>
        <w:t>društvo s ograničenom odgovornošću, za trgovinu, tur</w:t>
      </w:r>
      <w:r w:rsidR="00C22EE4">
        <w:rPr>
          <w:rFonts w:ascii="Calibri" w:eastAsia="Times New Roman" w:hAnsi="Calibri" w:cs="Calibri"/>
          <w:b/>
          <w:lang w:eastAsia="hr-HR"/>
        </w:rPr>
        <w:t>istička agencija, Stjepana pl. Horvata</w:t>
      </w:r>
      <w:r w:rsidRPr="0055123D">
        <w:rPr>
          <w:rFonts w:ascii="Calibri" w:eastAsia="Times New Roman" w:hAnsi="Calibri" w:cs="Calibri"/>
          <w:b/>
          <w:lang w:eastAsia="hr-HR"/>
        </w:rPr>
        <w:t xml:space="preserve">, 35000 Slavonski Brod, OIB: 63806058658, ID kod HR-AB-35-050000048, TEL:035/445-765, FAX:035/448-594, </w:t>
      </w:r>
      <w:r w:rsidRPr="0055123D">
        <w:rPr>
          <w:rFonts w:ascii="Calibri" w:eastAsia="Times New Roman" w:hAnsi="Calibri" w:cs="Calibri"/>
          <w:lang w:eastAsia="hr-HR"/>
        </w:rPr>
        <w:t xml:space="preserve"> </w:t>
      </w:r>
      <w:hyperlink r:id="rId9" w:history="1">
        <w:r w:rsidRPr="0055123D">
          <w:rPr>
            <w:rFonts w:ascii="Calibri" w:eastAsia="Times New Roman" w:hAnsi="Calibri" w:cs="Calibri"/>
            <w:color w:val="0000FF"/>
            <w:u w:val="single"/>
            <w:lang w:eastAsia="hr-HR"/>
          </w:rPr>
          <w:t>www.brod-turist.hr</w:t>
        </w:r>
      </w:hyperlink>
    </w:p>
    <w:p w:rsidR="0055123D" w:rsidRPr="0055123D" w:rsidRDefault="0055123D" w:rsidP="0055123D">
      <w:pPr>
        <w:jc w:val="center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b/>
          <w:lang w:eastAsia="hr-HR"/>
        </w:rPr>
        <w:t xml:space="preserve">e-mail: </w:t>
      </w:r>
      <w:r w:rsidRPr="0055123D">
        <w:rPr>
          <w:rFonts w:ascii="Calibri" w:eastAsia="Times New Roman" w:hAnsi="Calibri" w:cs="Calibri"/>
          <w:lang w:eastAsia="hr-HR"/>
        </w:rPr>
        <w:t>info@brod-turist.hr</w:t>
      </w: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806C69" w:rsidRDefault="00806C69" w:rsidP="00806C69">
      <w:pPr>
        <w:pStyle w:val="Odlomakpopisa"/>
        <w:numPr>
          <w:ilvl w:val="0"/>
          <w:numId w:val="8"/>
        </w:num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IZMJENE I DOPUNE </w:t>
      </w:r>
      <w:r w:rsidR="0055123D" w:rsidRPr="00806C69">
        <w:rPr>
          <w:rFonts w:ascii="Calibri" w:eastAsia="Times New Roman" w:hAnsi="Calibri" w:cs="Calibri"/>
          <w:sz w:val="24"/>
          <w:szCs w:val="24"/>
          <w:lang w:eastAsia="hr-HR"/>
        </w:rPr>
        <w:t>PLAN</w:t>
      </w:r>
      <w:r>
        <w:rPr>
          <w:rFonts w:ascii="Calibri" w:eastAsia="Times New Roman" w:hAnsi="Calibri" w:cs="Calibri"/>
          <w:sz w:val="24"/>
          <w:szCs w:val="24"/>
          <w:lang w:eastAsia="hr-HR"/>
        </w:rPr>
        <w:t>A RADA I FINANCIJSKOG</w:t>
      </w:r>
      <w:r w:rsidR="0055123D" w:rsidRPr="00806C69">
        <w:rPr>
          <w:rFonts w:ascii="Calibri" w:eastAsia="Times New Roman" w:hAnsi="Calibri" w:cs="Calibri"/>
          <w:sz w:val="24"/>
          <w:szCs w:val="24"/>
          <w:lang w:eastAsia="hr-HR"/>
        </w:rPr>
        <w:t xml:space="preserve"> PLAN</w:t>
      </w:r>
      <w:r>
        <w:rPr>
          <w:rFonts w:ascii="Calibri" w:eastAsia="Times New Roman" w:hAnsi="Calibri" w:cs="Calibri"/>
          <w:sz w:val="24"/>
          <w:szCs w:val="24"/>
          <w:lang w:eastAsia="hr-HR"/>
        </w:rPr>
        <w:t>A</w:t>
      </w:r>
    </w:p>
    <w:p w:rsidR="0055123D" w:rsidRPr="0055123D" w:rsidRDefault="0055123D" w:rsidP="0055123D">
      <w:p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sz w:val="24"/>
          <w:szCs w:val="24"/>
          <w:lang w:eastAsia="hr-HR"/>
        </w:rPr>
        <w:t>ZA</w:t>
      </w:r>
    </w:p>
    <w:p w:rsidR="0055123D" w:rsidRPr="0055123D" w:rsidRDefault="00C22EE4" w:rsidP="0055123D">
      <w:pPr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2025</w:t>
      </w:r>
      <w:r w:rsidR="0055123D" w:rsidRPr="0055123D">
        <w:rPr>
          <w:rFonts w:ascii="Calibri" w:eastAsia="Times New Roman" w:hAnsi="Calibri" w:cs="Calibri"/>
          <w:sz w:val="24"/>
          <w:szCs w:val="24"/>
          <w:lang w:eastAsia="hr-HR"/>
        </w:rPr>
        <w:t>. GODINU</w:t>
      </w: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4C35E9" w:rsidP="0055123D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Slavonski Brod, prosinac 2025.</w:t>
      </w:r>
    </w:p>
    <w:sdt>
      <w:sdtPr>
        <w:rPr>
          <w:rFonts w:ascii="Calibri" w:eastAsia="Calibri" w:hAnsi="Calibri" w:cs="Calibri"/>
          <w:lang w:eastAsia="hr-HR"/>
        </w:rPr>
        <w:id w:val="9868517"/>
        <w:docPartObj>
          <w:docPartGallery w:val="Table of Contents"/>
          <w:docPartUnique/>
        </w:docPartObj>
      </w:sdtPr>
      <w:sdtContent>
        <w:p w:rsidR="0055123D" w:rsidRPr="0055123D" w:rsidRDefault="0055123D" w:rsidP="0055123D">
          <w:pPr>
            <w:keepNext/>
            <w:keepLines/>
            <w:spacing w:before="480" w:after="0"/>
            <w:rPr>
              <w:rFonts w:ascii="Calibri" w:eastAsia="Times New Roman" w:hAnsi="Calibri" w:cs="Calibri"/>
              <w:b/>
              <w:bCs/>
              <w:sz w:val="28"/>
              <w:szCs w:val="28"/>
            </w:rPr>
          </w:pPr>
          <w:r w:rsidRPr="0055123D">
            <w:rPr>
              <w:rFonts w:ascii="Calibri" w:eastAsia="Times New Roman" w:hAnsi="Calibri" w:cs="Calibri"/>
              <w:b/>
              <w:bCs/>
              <w:sz w:val="28"/>
              <w:szCs w:val="28"/>
            </w:rPr>
            <w:t>SADRŽAJ</w:t>
          </w:r>
        </w:p>
        <w:p w:rsidR="0055123D" w:rsidRPr="0055123D" w:rsidRDefault="0055123D" w:rsidP="0055123D">
          <w:pPr>
            <w:rPr>
              <w:rFonts w:ascii="Calibri" w:eastAsia="Times New Roman" w:hAnsi="Calibri" w:cs="Calibri"/>
              <w:lang w:eastAsia="hr-HR"/>
            </w:rPr>
          </w:pPr>
        </w:p>
        <w:p w:rsidR="0080685E" w:rsidRDefault="0055123D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r w:rsidRPr="0055123D">
            <w:rPr>
              <w:rFonts w:cs="Calibri"/>
            </w:rPr>
            <w:fldChar w:fldCharType="begin"/>
          </w:r>
          <w:r w:rsidRPr="0055123D">
            <w:rPr>
              <w:rFonts w:cs="Calibri"/>
            </w:rPr>
            <w:instrText xml:space="preserve"> TOC \o "1-3" \h \z \u </w:instrText>
          </w:r>
          <w:r w:rsidRPr="0055123D">
            <w:rPr>
              <w:rFonts w:cs="Calibri"/>
            </w:rPr>
            <w:fldChar w:fldCharType="separate"/>
          </w:r>
          <w:hyperlink w:anchor="_Toc185251117" w:history="1">
            <w:r w:rsidR="0080685E" w:rsidRPr="0003675E">
              <w:rPr>
                <w:rStyle w:val="Hiperveza"/>
                <w:rFonts w:cs="Calibri"/>
                <w:b/>
                <w:noProof/>
                <w:kern w:val="36"/>
              </w:rPr>
              <w:t>1. DJELATNOSTI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_Toc185251117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3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18" w:history="1">
            <w:r w:rsidR="0080685E" w:rsidRPr="0003675E">
              <w:rPr>
                <w:rStyle w:val="Hiperveza"/>
                <w:rFonts w:cs="Calibri"/>
                <w:b/>
                <w:noProof/>
                <w:kern w:val="36"/>
              </w:rPr>
              <w:t>2. VIZIJA, MISIJA, CILJEVI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_Toc185251118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4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19" w:history="1">
            <w:r w:rsidR="0080685E" w:rsidRPr="0003675E">
              <w:rPr>
                <w:rStyle w:val="Hiperveza"/>
                <w:rFonts w:cs="Calibri"/>
                <w:b/>
                <w:noProof/>
                <w:kern w:val="36"/>
              </w:rPr>
              <w:t>3. PLAN AKTIVNOSTI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_Toc185251119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0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3.1. Prodaja suvenira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_Toc185251120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1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3.2. Organizacija ljetovanja osnovnoškolske djece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_Toc185251121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2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3.3. Ugostiteljstvo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_Toc185251122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3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3.4. Sajmovi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_Toc185251123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4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3.5. Kamp Korčula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_Toc185251124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5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3.6. Terminski plan ključnih aktivnosti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_Toc185251125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6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6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3.7. Ljudski resursi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_Toc185251126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6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7" w:history="1">
            <w:r w:rsidR="0080685E" w:rsidRPr="0003675E">
              <w:rPr>
                <w:rStyle w:val="Hiperveza"/>
                <w:rFonts w:cs="Calibri"/>
                <w:b/>
                <w:bCs/>
                <w:noProof/>
                <w:kern w:val="36"/>
              </w:rPr>
              <w:t>4. FINANCIJSKI PLAN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_Toc185251127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7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8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4.1. Obrazloženje financijskog plana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_Toc185251128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11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29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4.2. Plan zaduživanja i otplata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_Toc185251129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14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80685E" w:rsidRDefault="008500E1">
          <w:pPr>
            <w:pStyle w:val="Sadraj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85251130" w:history="1">
            <w:r w:rsidR="0080685E" w:rsidRPr="0003675E">
              <w:rPr>
                <w:rStyle w:val="Hiperveza"/>
                <w:rFonts w:cs="Calibri"/>
                <w:b/>
                <w:bCs/>
                <w:noProof/>
              </w:rPr>
              <w:t>4.3. Plan investicija</w:t>
            </w:r>
            <w:r w:rsidR="0080685E">
              <w:rPr>
                <w:noProof/>
                <w:webHidden/>
              </w:rPr>
              <w:tab/>
            </w:r>
            <w:r w:rsidR="0080685E">
              <w:rPr>
                <w:noProof/>
                <w:webHidden/>
              </w:rPr>
              <w:fldChar w:fldCharType="begin"/>
            </w:r>
            <w:r w:rsidR="0080685E">
              <w:rPr>
                <w:noProof/>
                <w:webHidden/>
              </w:rPr>
              <w:instrText xml:space="preserve"> PAGEREF _Toc185251130 \h </w:instrText>
            </w:r>
            <w:r w:rsidR="0080685E">
              <w:rPr>
                <w:noProof/>
                <w:webHidden/>
              </w:rPr>
            </w:r>
            <w:r w:rsidR="0080685E">
              <w:rPr>
                <w:noProof/>
                <w:webHidden/>
              </w:rPr>
              <w:fldChar w:fldCharType="separate"/>
            </w:r>
            <w:r w:rsidR="004B10C8">
              <w:rPr>
                <w:noProof/>
                <w:webHidden/>
              </w:rPr>
              <w:t>15</w:t>
            </w:r>
            <w:r w:rsidR="0080685E">
              <w:rPr>
                <w:noProof/>
                <w:webHidden/>
              </w:rPr>
              <w:fldChar w:fldCharType="end"/>
            </w:r>
          </w:hyperlink>
        </w:p>
        <w:p w:rsidR="0055123D" w:rsidRPr="00A620B5" w:rsidRDefault="0055123D" w:rsidP="00A620B5">
          <w:pPr>
            <w:rPr>
              <w:rFonts w:ascii="Calibri" w:eastAsia="Times New Roman" w:hAnsi="Calibri" w:cs="Calibri"/>
              <w:lang w:eastAsia="hr-HR"/>
            </w:rPr>
          </w:pPr>
          <w:r w:rsidRPr="0055123D">
            <w:rPr>
              <w:rFonts w:ascii="Calibri" w:eastAsia="Times New Roman" w:hAnsi="Calibri" w:cs="Calibri"/>
              <w:lang w:eastAsia="hr-HR"/>
            </w:rPr>
            <w:fldChar w:fldCharType="end"/>
          </w:r>
        </w:p>
      </w:sdtContent>
    </w:sdt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:rsidR="0055123D" w:rsidRPr="0055123D" w:rsidRDefault="0055123D" w:rsidP="00A620B5">
      <w:pPr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sz w:val="24"/>
          <w:szCs w:val="24"/>
          <w:lang w:eastAsia="hr-HR"/>
        </w:rPr>
        <w:br w:type="page"/>
      </w:r>
      <w:r w:rsidRPr="0055123D"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  <w:lastRenderedPageBreak/>
        <w:t xml:space="preserve">UVOD </w:t>
      </w:r>
    </w:p>
    <w:p w:rsidR="0055123D" w:rsidRPr="0055123D" w:rsidRDefault="0055123D" w:rsidP="0055123D">
      <w:pPr>
        <w:spacing w:after="0"/>
        <w:jc w:val="both"/>
        <w:rPr>
          <w:rFonts w:ascii="Calibri" w:eastAsia="Times New Roman" w:hAnsi="Calibri" w:cs="Calibri"/>
          <w:lang w:eastAsia="hr-HR"/>
        </w:rPr>
      </w:pPr>
    </w:p>
    <w:p w:rsidR="0055123D" w:rsidRPr="00AF06F9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BROD – TURIST  je društvo s ograničenom odgovornošću (dalje: Društvo) za trgovinu i turizam. Društvo je osnovano u Slavonskom Brodu, 1995. godine pod matičnim brojem subjekta (MBS) 050000048. Sjedište  Društva je u </w:t>
      </w:r>
      <w:r w:rsidR="00AF06F9">
        <w:rPr>
          <w:rFonts w:ascii="Calibri" w:eastAsia="Times New Roman" w:hAnsi="Calibri" w:cs="Calibri"/>
          <w:lang w:eastAsia="hr-HR"/>
        </w:rPr>
        <w:t>Slavonskom Brodu, Stjepana pl. Horvata 2</w:t>
      </w:r>
      <w:r w:rsidRPr="0055123D">
        <w:rPr>
          <w:rFonts w:ascii="Calibri" w:eastAsia="Times New Roman" w:hAnsi="Calibri" w:cs="Calibri"/>
          <w:lang w:eastAsia="hr-HR"/>
        </w:rPr>
        <w:t>. Nalazi se u vlasništvu grada Slavonskog Broda, a prihode ostvaruje iz prodaje roba i usluga na tržištu. Polazište za izradu ovog plana su p</w:t>
      </w:r>
      <w:r w:rsidR="00AF06F9">
        <w:rPr>
          <w:rFonts w:ascii="Calibri" w:eastAsia="Times New Roman" w:hAnsi="Calibri" w:cs="Calibri"/>
          <w:lang w:eastAsia="hr-HR"/>
        </w:rPr>
        <w:t>okazatelji i realizacija iz 2023</w:t>
      </w:r>
      <w:r w:rsidRPr="0055123D">
        <w:rPr>
          <w:rFonts w:ascii="Calibri" w:eastAsia="Times New Roman" w:hAnsi="Calibri" w:cs="Calibri"/>
          <w:lang w:eastAsia="hr-HR"/>
        </w:rPr>
        <w:t>.g., kao i poznati parametri uk</w:t>
      </w:r>
      <w:r w:rsidR="00C02438">
        <w:rPr>
          <w:rFonts w:ascii="Calibri" w:eastAsia="Times New Roman" w:hAnsi="Calibri" w:cs="Calibri"/>
          <w:lang w:eastAsia="hr-HR"/>
        </w:rPr>
        <w:t xml:space="preserve">upnog djelovanja  </w:t>
      </w:r>
      <w:r w:rsidR="00AF06F9">
        <w:rPr>
          <w:rFonts w:ascii="Calibri" w:eastAsia="Times New Roman" w:hAnsi="Calibri" w:cs="Calibri"/>
          <w:lang w:eastAsia="hr-HR"/>
        </w:rPr>
        <w:t>Društva u 2024</w:t>
      </w:r>
      <w:r w:rsidRPr="0055123D">
        <w:rPr>
          <w:rFonts w:ascii="Calibri" w:eastAsia="Times New Roman" w:hAnsi="Calibri" w:cs="Calibri"/>
          <w:lang w:eastAsia="hr-HR"/>
        </w:rPr>
        <w:t>.g. te predviđa</w:t>
      </w:r>
      <w:r w:rsidR="00AF06F9">
        <w:rPr>
          <w:rFonts w:ascii="Calibri" w:eastAsia="Times New Roman" w:hAnsi="Calibri" w:cs="Calibri"/>
          <w:lang w:eastAsia="hr-HR"/>
        </w:rPr>
        <w:t>nja poslovnih aktivnosti za 2025</w:t>
      </w:r>
      <w:r w:rsidRPr="0055123D">
        <w:rPr>
          <w:rFonts w:ascii="Calibri" w:eastAsia="Times New Roman" w:hAnsi="Calibri" w:cs="Calibri"/>
          <w:lang w:eastAsia="hr-HR"/>
        </w:rPr>
        <w:t>.g. Ovim se planom želi pružiti dokument koji jasno</w:t>
      </w:r>
      <w:r w:rsidR="00AF06F9">
        <w:rPr>
          <w:rFonts w:ascii="Calibri" w:eastAsia="Times New Roman" w:hAnsi="Calibri" w:cs="Calibri"/>
          <w:lang w:eastAsia="hr-HR"/>
        </w:rPr>
        <w:t xml:space="preserve"> pokazuje ciljeve Društva u 2025</w:t>
      </w:r>
      <w:r w:rsidRPr="0055123D">
        <w:rPr>
          <w:rFonts w:ascii="Calibri" w:eastAsia="Times New Roman" w:hAnsi="Calibri" w:cs="Calibri"/>
          <w:lang w:eastAsia="hr-HR"/>
        </w:rPr>
        <w:t xml:space="preserve">.g. </w:t>
      </w:r>
      <w:r w:rsidR="00AF06F9">
        <w:rPr>
          <w:rFonts w:ascii="Calibri" w:eastAsia="Times New Roman" w:hAnsi="Calibri" w:cs="Calibri"/>
          <w:lang w:eastAsia="hr-HR"/>
        </w:rPr>
        <w:t xml:space="preserve">Društvo u 2025. </w:t>
      </w:r>
      <w:r w:rsidR="00344D70">
        <w:rPr>
          <w:rFonts w:ascii="Calibri" w:eastAsia="Times New Roman" w:hAnsi="Calibri" w:cs="Calibri"/>
          <w:lang w:eastAsia="hr-HR"/>
        </w:rPr>
        <w:t>p</w:t>
      </w:r>
      <w:r w:rsidR="00AF06F9">
        <w:rPr>
          <w:rFonts w:ascii="Calibri" w:eastAsia="Times New Roman" w:hAnsi="Calibri" w:cs="Calibri"/>
          <w:lang w:eastAsia="hr-HR"/>
        </w:rPr>
        <w:t>lanira obavljati slijedeće djelatnosti: organizacija aktivnog</w:t>
      </w:r>
      <w:r w:rsidRPr="0055123D">
        <w:rPr>
          <w:rFonts w:ascii="Calibri" w:eastAsia="Times New Roman" w:hAnsi="Calibri" w:cs="Calibri"/>
          <w:lang w:eastAsia="hr-HR"/>
        </w:rPr>
        <w:t xml:space="preserve"> ljetovanja </w:t>
      </w:r>
      <w:r w:rsidR="00AF06F9">
        <w:rPr>
          <w:rFonts w:ascii="Calibri" w:eastAsia="Times New Roman" w:hAnsi="Calibri" w:cs="Calibri"/>
          <w:lang w:eastAsia="hr-HR"/>
        </w:rPr>
        <w:t xml:space="preserve">djece </w:t>
      </w:r>
      <w:r w:rsidRPr="0055123D">
        <w:rPr>
          <w:rFonts w:ascii="Calibri" w:eastAsia="Times New Roman" w:hAnsi="Calibri" w:cs="Calibri"/>
          <w:lang w:eastAsia="hr-HR"/>
        </w:rPr>
        <w:t>u Dječjem odmaral</w:t>
      </w:r>
      <w:r w:rsidR="004C35E9">
        <w:rPr>
          <w:rFonts w:ascii="Calibri" w:eastAsia="Times New Roman" w:hAnsi="Calibri" w:cs="Calibri"/>
          <w:lang w:eastAsia="hr-HR"/>
        </w:rPr>
        <w:t>ištu Slavonski Brod na ot</w:t>
      </w:r>
      <w:r w:rsidR="00344D70">
        <w:rPr>
          <w:rFonts w:ascii="Calibri" w:eastAsia="Times New Roman" w:hAnsi="Calibri" w:cs="Calibri"/>
          <w:lang w:eastAsia="hr-HR"/>
        </w:rPr>
        <w:t>oku Hvaru,</w:t>
      </w:r>
      <w:r w:rsidRPr="0055123D">
        <w:rPr>
          <w:rFonts w:ascii="Calibri" w:eastAsia="Times New Roman" w:hAnsi="Calibri" w:cs="Calibri"/>
          <w:lang w:eastAsia="hr-HR"/>
        </w:rPr>
        <w:t xml:space="preserve"> </w:t>
      </w:r>
      <w:r w:rsidR="00AF06F9">
        <w:rPr>
          <w:rFonts w:ascii="Calibri" w:eastAsia="Times New Roman" w:hAnsi="Calibri" w:cs="Calibri"/>
          <w:lang w:eastAsia="hr-HR"/>
        </w:rPr>
        <w:t xml:space="preserve">ugostiteljsko-turističku djelatnost, </w:t>
      </w:r>
      <w:r w:rsidRPr="0055123D">
        <w:rPr>
          <w:rFonts w:ascii="Calibri" w:eastAsia="Times New Roman" w:hAnsi="Calibri" w:cs="Calibri"/>
          <w:lang w:eastAsia="hr-HR"/>
        </w:rPr>
        <w:t>prodaju suve</w:t>
      </w:r>
      <w:r w:rsidR="00344D70">
        <w:rPr>
          <w:rFonts w:ascii="Calibri" w:eastAsia="Times New Roman" w:hAnsi="Calibri" w:cs="Calibri"/>
          <w:lang w:eastAsia="hr-HR"/>
        </w:rPr>
        <w:t xml:space="preserve">nira i </w:t>
      </w:r>
      <w:r w:rsidR="00AF06F9">
        <w:rPr>
          <w:rFonts w:ascii="Calibri" w:eastAsia="Times New Roman" w:hAnsi="Calibri" w:cs="Calibri"/>
          <w:lang w:eastAsia="hr-HR"/>
        </w:rPr>
        <w:t>organizaciju sajmova</w:t>
      </w:r>
      <w:r w:rsidRPr="0055123D">
        <w:rPr>
          <w:rFonts w:ascii="Calibri" w:eastAsia="Times New Roman" w:hAnsi="Calibri" w:cs="Calibri"/>
          <w:lang w:eastAsia="hr-HR"/>
        </w:rPr>
        <w:t xml:space="preserve">. </w:t>
      </w: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6E74E8" w:rsidRPr="0055123D" w:rsidRDefault="006E74E8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4217C" w:rsidRPr="0055123D" w:rsidRDefault="0004217C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Cs/>
          <w:color w:val="548DD4"/>
          <w:kern w:val="36"/>
          <w:sz w:val="24"/>
          <w:szCs w:val="24"/>
          <w:lang w:eastAsia="hr-HR"/>
        </w:rPr>
      </w:pPr>
      <w:bookmarkStart w:id="0" w:name="_Toc185251117"/>
      <w:r w:rsidRPr="0055123D"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  <w:lastRenderedPageBreak/>
        <w:t>1. DJELATNOSTI</w:t>
      </w:r>
      <w:bookmarkEnd w:id="0"/>
    </w:p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Osnovne djelatnosti Društva temeljem upisa</w:t>
      </w:r>
      <w:r w:rsidRPr="0055123D">
        <w:rPr>
          <w:rFonts w:ascii="Calibri" w:eastAsia="Times New Roman" w:hAnsi="Calibri" w:cs="Calibri"/>
          <w:color w:val="000000"/>
          <w:lang w:eastAsia="hr-HR"/>
        </w:rPr>
        <w:t xml:space="preserve"> </w:t>
      </w:r>
      <w:r w:rsidRPr="0055123D">
        <w:rPr>
          <w:rFonts w:ascii="Calibri" w:eastAsia="Times New Roman" w:hAnsi="Calibri" w:cs="Calibri"/>
          <w:lang w:eastAsia="hr-HR"/>
        </w:rPr>
        <w:t>u Trgovačkom sudu jesu:</w:t>
      </w:r>
    </w:p>
    <w:p w:rsidR="0055123D" w:rsidRPr="0055123D" w:rsidRDefault="0055123D" w:rsidP="0055123D">
      <w:pPr>
        <w:spacing w:after="0" w:line="360" w:lineRule="auto"/>
        <w:jc w:val="center"/>
        <w:rPr>
          <w:rFonts w:ascii="Calibri" w:eastAsia="Times New Roman" w:hAnsi="Calibri" w:cs="Calibri"/>
          <w:sz w:val="20"/>
          <w:szCs w:val="20"/>
          <w:lang w:eastAsia="hr-HR"/>
        </w:rPr>
      </w:pPr>
      <w:r w:rsidRPr="0055123D">
        <w:rPr>
          <w:rFonts w:ascii="Calibri" w:eastAsia="Times New Roman" w:hAnsi="Calibri" w:cs="Calibri"/>
          <w:sz w:val="20"/>
          <w:szCs w:val="20"/>
          <w:lang w:eastAsia="hr-HR"/>
        </w:rPr>
        <w:t>Prilog 1. Osnovne djelatnosti Društva</w:t>
      </w:r>
    </w:p>
    <w:tbl>
      <w:tblPr>
        <w:tblW w:w="9780" w:type="dxa"/>
        <w:tblInd w:w="93" w:type="dxa"/>
        <w:tblLook w:val="04A0" w:firstRow="1" w:lastRow="0" w:firstColumn="1" w:lastColumn="0" w:noHBand="0" w:noVBand="1"/>
      </w:tblPr>
      <w:tblGrid>
        <w:gridCol w:w="720"/>
        <w:gridCol w:w="9060"/>
      </w:tblGrid>
      <w:tr w:rsidR="0055123D" w:rsidRPr="0055123D" w:rsidTr="0055123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75B5"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Nkd</w:t>
            </w:r>
          </w:p>
        </w:tc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A75B5"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hr-HR"/>
              </w:rPr>
              <w:t>Djelatnost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Kupnja i prodaja robe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Obavljanje trgovačkog posredovanja na domaćem i inozemnom tržištu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Prekrcaj tereta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Skladištenje robe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Posredovanje pri sklapanju financijskih poslova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Pomoćne djelatnosti u financijskom posredovanju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Iznajmljivanje strojeva i opreme bez rukovatelja i predmeta za osobnu uporabu i kućanstvo </w:t>
            </w:r>
          </w:p>
        </w:tc>
      </w:tr>
      <w:tr w:rsidR="0055123D" w:rsidRPr="0055123D" w:rsidTr="0055123D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Pružanje usluga u nautičkom, seoskom, zdravstvenom, kongresnom, športskom, lovnom i drugim oblicima turizma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Poslovanje nekretninama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Fotografske djelatnosti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Mjenjački poslovi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Pripremanje hrane i pružanje usluga prehrane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Pripremanje i usluživanje pića i napitaka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Pružanje usluga smještaja </w:t>
            </w:r>
          </w:p>
        </w:tc>
      </w:tr>
      <w:tr w:rsidR="0055123D" w:rsidRPr="0055123D" w:rsidTr="0055123D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Pripremanje hrane za potrošnju na drugom mjestu sa ili bez usluživanja ( u prijevoznom sredstvu, na priredbama i sl. ) i opskrba tom hranom ( catering )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Djelatnost turističke agencije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Pružanje usluga u trgovini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Prijevoz za vlastite potrebe </w:t>
            </w:r>
          </w:p>
        </w:tc>
      </w:tr>
      <w:tr w:rsidR="0055123D" w:rsidRPr="0055123D" w:rsidTr="0055123D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Organiziranje sajmova, priredbi, kongresa, koncerata, promocija, zabavnih manifestacija, izložaba, seminara, tečajeva i tribina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Promidžba ( reklama i propaganda )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Poslovi upravljanja nekretninom i održavanje nekretnina </w:t>
            </w:r>
          </w:p>
        </w:tc>
      </w:tr>
      <w:tr w:rsidR="0055123D" w:rsidRPr="0055123D" w:rsidTr="0055123D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Organiziranje sportskih edukativnih projekata i programa ( kampovi, škole, priredbe, festivali, radionice ) za poticanje bavljenja sportom i tjelesnim vježbama, škola nogometa i ostalih sportova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Sportska priprema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Sportska rekreacija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Sportska poduka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Vođenje sportskih natjecanja </w:t>
            </w:r>
          </w:p>
        </w:tc>
      </w:tr>
      <w:tr w:rsidR="0055123D" w:rsidRPr="0055123D" w:rsidTr="0055123D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*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123D" w:rsidRPr="0055123D" w:rsidRDefault="0055123D" w:rsidP="005512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12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Upravljanje i održavanje sportskom građevinom</w:t>
            </w:r>
          </w:p>
        </w:tc>
      </w:tr>
    </w:tbl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hr-HR"/>
        </w:rPr>
      </w:pPr>
    </w:p>
    <w:p w:rsidR="0055123D" w:rsidRDefault="0055123D" w:rsidP="0055123D">
      <w:pPr>
        <w:rPr>
          <w:rFonts w:ascii="Calibri" w:eastAsia="Times New Roman" w:hAnsi="Calibri" w:cs="Times New Roman"/>
          <w:b/>
          <w:bCs/>
          <w:sz w:val="26"/>
          <w:szCs w:val="26"/>
          <w:lang w:eastAsia="hr-HR"/>
        </w:rPr>
      </w:pPr>
    </w:p>
    <w:p w:rsidR="00A620B5" w:rsidRPr="0055123D" w:rsidRDefault="00A620B5" w:rsidP="0055123D">
      <w:pPr>
        <w:rPr>
          <w:rFonts w:ascii="Calibri" w:eastAsia="Times New Roman" w:hAnsi="Calibri" w:cs="Times New Roman"/>
          <w:b/>
          <w:bCs/>
          <w:sz w:val="26"/>
          <w:szCs w:val="26"/>
          <w:lang w:eastAsia="hr-HR"/>
        </w:rPr>
      </w:pPr>
    </w:p>
    <w:p w:rsidR="0055123D" w:rsidRPr="0055123D" w:rsidRDefault="0055123D" w:rsidP="0055123D">
      <w:pPr>
        <w:spacing w:after="0" w:line="360" w:lineRule="auto"/>
        <w:outlineLvl w:val="0"/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</w:pPr>
      <w:bookmarkStart w:id="1" w:name="_Toc185251118"/>
      <w:r w:rsidRPr="0055123D"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  <w:lastRenderedPageBreak/>
        <w:t>2. VIZIJA, MISIJA, CILJEVI</w:t>
      </w:r>
      <w:bookmarkEnd w:id="1"/>
    </w:p>
    <w:p w:rsidR="0055123D" w:rsidRPr="0055123D" w:rsidRDefault="0055123D" w:rsidP="0055123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b/>
          <w:lang w:eastAsia="hr-HR"/>
        </w:rPr>
      </w:pPr>
      <w:r w:rsidRPr="0055123D">
        <w:rPr>
          <w:rFonts w:ascii="Calibri" w:eastAsia="Times New Roman" w:hAnsi="Calibri" w:cs="Calibri"/>
          <w:b/>
          <w:sz w:val="24"/>
          <w:szCs w:val="24"/>
          <w:lang w:eastAsia="hr-HR"/>
        </w:rPr>
        <w:t>VIZIJA</w:t>
      </w:r>
    </w:p>
    <w:p w:rsidR="0055123D" w:rsidRPr="0055123D" w:rsidRDefault="0055123D" w:rsidP="0055123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Održati i povećati ugled i povjerenje koje imamo kod kupaca, potrošača, partnera i šire zajednice. Postati prepoznatljivo ime na turističkom tržištu koje će biti sinonim za kvalitetan odmor djece, mladih i odraslih. </w:t>
      </w:r>
    </w:p>
    <w:p w:rsidR="0055123D" w:rsidRPr="0055123D" w:rsidRDefault="0055123D" w:rsidP="0055123D">
      <w:pPr>
        <w:shd w:val="clear" w:color="auto" w:fill="FFFFFF"/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b/>
          <w:sz w:val="24"/>
          <w:szCs w:val="24"/>
          <w:lang w:eastAsia="hr-HR"/>
        </w:rPr>
        <w:t>MISIJA</w:t>
      </w:r>
    </w:p>
    <w:p w:rsidR="0055123D" w:rsidRPr="0055123D" w:rsidRDefault="0055123D" w:rsidP="0055123D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Našim kupcima i potrošačima omogućiti pristupačne i nezaboravne usluge i proizvode u skladu s dugogodišnjom tradicijom u turističkom sektoru.</w:t>
      </w:r>
    </w:p>
    <w:p w:rsidR="0055123D" w:rsidRPr="0055123D" w:rsidRDefault="0055123D" w:rsidP="0055123D">
      <w:pPr>
        <w:shd w:val="clear" w:color="auto" w:fill="FFFFFF"/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b/>
          <w:sz w:val="24"/>
          <w:szCs w:val="24"/>
          <w:lang w:eastAsia="hr-HR"/>
        </w:rPr>
        <w:t>CILJEVI PODUZEĆA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Daljnji rast kvalitete usluga u skladu s međunarodnim turističkim trendovima, vodeći pri tome računa o inovativnosti i kreativnosti vlastitih zaposlenika,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Zadovoljenje potreba i očekivanja domaćih i inozemnih gostiju i drugih korisnika usluga i proizvoda,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 xml:space="preserve">Širenje i unapređenje poslovanja u </w:t>
      </w:r>
      <w:r w:rsidR="00C46EB9">
        <w:rPr>
          <w:rFonts w:ascii="Calibri" w:eastAsia="Calibri" w:hAnsi="Calibri" w:cs="Calibri"/>
        </w:rPr>
        <w:t>ugostiteljskoj djelatnosti i odmarališnom</w:t>
      </w:r>
      <w:r w:rsidRPr="0055123D">
        <w:rPr>
          <w:rFonts w:ascii="Calibri" w:eastAsia="Calibri" w:hAnsi="Calibri" w:cs="Calibri"/>
        </w:rPr>
        <w:t xml:space="preserve"> turizmu,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Ostvarenje općeg zadovoljstva zaposlenika, jačanje brige o njihovim potrebama, interesima, razvoju i sposobnostima,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Kontinuirani doprinos razvoju grada Slavonskog Broda, kao i  šireg okruženja,</w:t>
      </w:r>
    </w:p>
    <w:p w:rsidR="0055123D" w:rsidRPr="0055123D" w:rsidRDefault="0055123D" w:rsidP="0055123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rPr>
          <w:rFonts w:ascii="Calibri" w:eastAsia="Calibri" w:hAnsi="Calibri" w:cs="Calibri"/>
        </w:rPr>
      </w:pPr>
      <w:r w:rsidRPr="0055123D">
        <w:rPr>
          <w:rFonts w:ascii="Calibri" w:eastAsia="Calibri" w:hAnsi="Calibri" w:cs="Calibri"/>
        </w:rPr>
        <w:t>Rast ekonom</w:t>
      </w:r>
      <w:r w:rsidR="006E74E8">
        <w:rPr>
          <w:rFonts w:ascii="Calibri" w:eastAsia="Calibri" w:hAnsi="Calibri" w:cs="Calibri"/>
        </w:rPr>
        <w:t>ske i financijske efikasnosti</w:t>
      </w:r>
      <w:r w:rsidRPr="0055123D">
        <w:rPr>
          <w:rFonts w:ascii="Calibri" w:eastAsia="Calibri" w:hAnsi="Calibri" w:cs="Calibri"/>
        </w:rPr>
        <w:t>.</w:t>
      </w:r>
    </w:p>
    <w:p w:rsidR="0055123D" w:rsidRPr="0055123D" w:rsidRDefault="0055123D" w:rsidP="0055123D">
      <w:pPr>
        <w:spacing w:after="0" w:line="360" w:lineRule="auto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</w:p>
    <w:p w:rsidR="0055123D" w:rsidRPr="0055123D" w:rsidRDefault="0055123D" w:rsidP="0055123D">
      <w:pPr>
        <w:spacing w:after="0" w:line="360" w:lineRule="auto"/>
        <w:rPr>
          <w:rFonts w:ascii="Calibri" w:eastAsia="Times New Roman" w:hAnsi="Calibri" w:cs="Calibri"/>
          <w:b/>
          <w:kern w:val="36"/>
          <w:sz w:val="24"/>
          <w:szCs w:val="24"/>
          <w:lang w:eastAsia="hr-HR"/>
        </w:rPr>
      </w:pPr>
      <w:r w:rsidRPr="0055123D">
        <w:rPr>
          <w:rFonts w:ascii="Calibri" w:eastAsia="Times New Roman" w:hAnsi="Calibri" w:cs="Calibri"/>
          <w:bCs/>
          <w:sz w:val="24"/>
          <w:szCs w:val="24"/>
          <w:lang w:eastAsia="hr-HR"/>
        </w:rPr>
        <w:br w:type="page"/>
      </w:r>
    </w:p>
    <w:p w:rsidR="0055123D" w:rsidRPr="0055123D" w:rsidRDefault="0055123D" w:rsidP="0055123D">
      <w:pPr>
        <w:spacing w:after="0" w:line="360" w:lineRule="auto"/>
        <w:outlineLvl w:val="0"/>
        <w:rPr>
          <w:rFonts w:ascii="Calibri" w:eastAsia="Times New Roman" w:hAnsi="Calibri" w:cs="Times New Roman"/>
          <w:b/>
          <w:color w:val="548DD4"/>
          <w:kern w:val="36"/>
          <w:sz w:val="48"/>
          <w:szCs w:val="48"/>
          <w:lang w:eastAsia="hr-HR"/>
        </w:rPr>
      </w:pPr>
      <w:bookmarkStart w:id="2" w:name="_Toc185251119"/>
      <w:r w:rsidRPr="0055123D">
        <w:rPr>
          <w:rFonts w:ascii="Calibri" w:eastAsia="Times New Roman" w:hAnsi="Calibri" w:cs="Calibri"/>
          <w:b/>
          <w:color w:val="548DD4"/>
          <w:kern w:val="36"/>
          <w:sz w:val="24"/>
          <w:szCs w:val="24"/>
          <w:lang w:eastAsia="hr-HR"/>
        </w:rPr>
        <w:lastRenderedPageBreak/>
        <w:t>3. PLAN AKTIVNOSTI</w:t>
      </w:r>
      <w:bookmarkEnd w:id="2"/>
    </w:p>
    <w:p w:rsidR="0055123D" w:rsidRDefault="0004217C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2025</w:t>
      </w:r>
      <w:r w:rsidR="0055123D" w:rsidRPr="0055123D">
        <w:rPr>
          <w:rFonts w:ascii="Calibri" w:eastAsia="Times New Roman" w:hAnsi="Calibri" w:cs="Calibri"/>
          <w:lang w:eastAsia="hr-HR"/>
        </w:rPr>
        <w:t xml:space="preserve">. godini planira se obavljanje poslova u slijedećim ključnim </w:t>
      </w:r>
      <w:r w:rsidR="006E74E8">
        <w:rPr>
          <w:rFonts w:ascii="Calibri" w:eastAsia="Times New Roman" w:hAnsi="Calibri" w:cs="Calibri"/>
          <w:lang w:eastAsia="hr-HR"/>
        </w:rPr>
        <w:t>djelatnostima: ugostiteljstvo</w:t>
      </w:r>
      <w:r w:rsidR="0055123D" w:rsidRPr="0055123D">
        <w:rPr>
          <w:rFonts w:ascii="Calibri" w:eastAsia="Times New Roman" w:hAnsi="Calibri" w:cs="Calibri"/>
          <w:lang w:eastAsia="hr-HR"/>
        </w:rPr>
        <w:t>, prodaja suvenira, organizacija ljetovanja osnovnoškolske djece u Starom Gradu na oto</w:t>
      </w:r>
      <w:r w:rsidR="008C459C">
        <w:rPr>
          <w:rFonts w:ascii="Calibri" w:eastAsia="Times New Roman" w:hAnsi="Calibri" w:cs="Calibri"/>
          <w:lang w:eastAsia="hr-HR"/>
        </w:rPr>
        <w:t>ku Hvaru i organizacija sajmova</w:t>
      </w:r>
      <w:r w:rsidR="0055123D" w:rsidRPr="0055123D">
        <w:rPr>
          <w:rFonts w:ascii="Calibri" w:eastAsia="Times New Roman" w:hAnsi="Calibri" w:cs="Calibri"/>
          <w:lang w:eastAsia="hr-HR"/>
        </w:rPr>
        <w:t>.</w:t>
      </w:r>
      <w:r w:rsidR="00E945EB">
        <w:rPr>
          <w:rFonts w:ascii="Calibri" w:eastAsia="Times New Roman" w:hAnsi="Calibri" w:cs="Calibri"/>
          <w:lang w:eastAsia="hr-HR"/>
        </w:rPr>
        <w:t xml:space="preserve"> </w:t>
      </w:r>
    </w:p>
    <w:p w:rsidR="006E74E8" w:rsidRPr="0055123D" w:rsidRDefault="006E74E8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</w:p>
    <w:p w:rsidR="0055123D" w:rsidRPr="0055123D" w:rsidRDefault="0004217C" w:rsidP="0055123D">
      <w:pPr>
        <w:keepNext/>
        <w:keepLines/>
        <w:spacing w:after="0" w:line="360" w:lineRule="auto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3" w:name="_Toc407954872"/>
      <w:bookmarkStart w:id="4" w:name="_Toc185251120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3.1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Prodaja suvenira</w:t>
      </w:r>
      <w:bookmarkEnd w:id="3"/>
      <w:bookmarkEnd w:id="4"/>
    </w:p>
    <w:p w:rsidR="0055123D" w:rsidRPr="0055123D" w:rsidRDefault="009473F7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2025</w:t>
      </w:r>
      <w:r w:rsidR="00401E3C">
        <w:rPr>
          <w:rFonts w:ascii="Calibri" w:eastAsia="Times New Roman" w:hAnsi="Calibri" w:cs="Calibri"/>
          <w:lang w:eastAsia="hr-HR"/>
        </w:rPr>
        <w:t>. g</w:t>
      </w:r>
      <w:r w:rsidR="008E3BA6">
        <w:rPr>
          <w:rFonts w:ascii="Calibri" w:eastAsia="Times New Roman" w:hAnsi="Calibri" w:cs="Calibri"/>
          <w:lang w:eastAsia="hr-HR"/>
        </w:rPr>
        <w:t xml:space="preserve">odini Društvo </w:t>
      </w:r>
      <w:r>
        <w:rPr>
          <w:rFonts w:ascii="Calibri" w:eastAsia="Times New Roman" w:hAnsi="Calibri" w:cs="Calibri"/>
          <w:lang w:eastAsia="hr-HR"/>
        </w:rPr>
        <w:t>planira prodaju suvenira u prostoru Kapelanov stan na adresi</w:t>
      </w:r>
      <w:r w:rsidR="008E3BA6">
        <w:rPr>
          <w:rFonts w:ascii="Calibri" w:eastAsia="Times New Roman" w:hAnsi="Calibri" w:cs="Calibri"/>
          <w:lang w:eastAsia="hr-HR"/>
        </w:rPr>
        <w:t xml:space="preserve"> Vuko</w:t>
      </w:r>
      <w:r>
        <w:rPr>
          <w:rFonts w:ascii="Calibri" w:eastAsia="Times New Roman" w:hAnsi="Calibri" w:cs="Calibri"/>
          <w:lang w:eastAsia="hr-HR"/>
        </w:rPr>
        <w:t>varska 1. A</w:t>
      </w:r>
      <w:r w:rsidR="0055123D" w:rsidRPr="0055123D">
        <w:rPr>
          <w:rFonts w:ascii="Calibri" w:eastAsia="Times New Roman" w:hAnsi="Calibri" w:cs="Calibri"/>
          <w:lang w:eastAsia="hr-HR"/>
        </w:rPr>
        <w:t>sortiman suvenirnice</w:t>
      </w:r>
      <w:r>
        <w:rPr>
          <w:rFonts w:ascii="Calibri" w:eastAsia="Times New Roman" w:hAnsi="Calibri" w:cs="Calibri"/>
          <w:shd w:val="clear" w:color="auto" w:fill="FFFFFF"/>
          <w:lang w:eastAsia="hr-HR"/>
        </w:rPr>
        <w:t xml:space="preserve"> </w:t>
      </w:r>
      <w:r w:rsidR="0055123D" w:rsidRPr="0055123D">
        <w:rPr>
          <w:rFonts w:ascii="Calibri" w:eastAsia="Times New Roman" w:hAnsi="Calibri" w:cs="Calibri"/>
          <w:shd w:val="clear" w:color="auto" w:fill="FFFFFF"/>
          <w:lang w:eastAsia="hr-HR"/>
        </w:rPr>
        <w:t xml:space="preserve">u najvećoj mjeri čine </w:t>
      </w:r>
      <w:r w:rsidR="0055123D" w:rsidRPr="0055123D">
        <w:rPr>
          <w:rFonts w:ascii="Calibri" w:eastAsia="Times New Roman" w:hAnsi="Calibri" w:cs="Calibri"/>
          <w:lang w:eastAsia="hr-HR"/>
        </w:rPr>
        <w:t>autohtoni i unikatni suveniri, s (po izboru motiva) naglaskom na grad Slavonski Brod i Brodsko-posavsku županiju. Dobavljači istih su pravne i fizičke osobe s područja grada i županije. Različitim komunikacijskim sredstvima (društvene mreže i dr.) nastojat će se održati odnosi s postojećim i uspost</w:t>
      </w:r>
      <w:r w:rsidR="003649F7">
        <w:rPr>
          <w:rFonts w:ascii="Calibri" w:eastAsia="Times New Roman" w:hAnsi="Calibri" w:cs="Calibri"/>
          <w:lang w:eastAsia="hr-HR"/>
        </w:rPr>
        <w:t>aviti odnosi s novim kupcima</w:t>
      </w:r>
      <w:r w:rsidR="0055123D" w:rsidRPr="0055123D">
        <w:rPr>
          <w:rFonts w:ascii="Calibri" w:eastAsia="Times New Roman" w:hAnsi="Calibri" w:cs="Calibri"/>
          <w:lang w:eastAsia="hr-HR"/>
        </w:rPr>
        <w:t xml:space="preserve">. </w:t>
      </w: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</w:p>
    <w:p w:rsidR="0055123D" w:rsidRPr="0055123D" w:rsidRDefault="0004217C" w:rsidP="0055123D">
      <w:pPr>
        <w:keepNext/>
        <w:keepLines/>
        <w:spacing w:after="0" w:line="360" w:lineRule="auto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5" w:name="_Toc185251121"/>
      <w:bookmarkStart w:id="6" w:name="_Toc407954874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3.2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Organizacija ljetovanja osnovnoškolske djece</w:t>
      </w:r>
      <w:bookmarkEnd w:id="5"/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 xml:space="preserve"> </w:t>
      </w:r>
      <w:bookmarkEnd w:id="6"/>
    </w:p>
    <w:p w:rsidR="001625E0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Djelatnost organizi</w:t>
      </w:r>
      <w:r w:rsidR="005C0895">
        <w:rPr>
          <w:rFonts w:ascii="Calibri" w:eastAsia="Times New Roman" w:hAnsi="Calibri" w:cs="Calibri"/>
          <w:lang w:eastAsia="hr-HR"/>
        </w:rPr>
        <w:t xml:space="preserve">ranog ljetovanja djece </w:t>
      </w:r>
      <w:r w:rsidRPr="0055123D">
        <w:rPr>
          <w:rFonts w:ascii="Calibri" w:eastAsia="Times New Roman" w:hAnsi="Calibri" w:cs="Calibri"/>
          <w:lang w:eastAsia="hr-HR"/>
        </w:rPr>
        <w:t>zauzima najznačajniji dio u izvedbenom, ali i prihodovnom smislu. Marketinškom kampanjom prema osnovnim školama i drugim sličnim institucijama, Društvo će nastojati povećati broj korisnika odmarališta. U pripremnom dijelu sezone planira se jedno putovanje u svhu utvrđivanja stanja u odmaralištu.  Nakon pregleda, a ovisno o razini eventualnih oštećenja na objektima odmarališta, odmah će se pristupiti sanaciji. Drugo putovanje obuhvaća odlazak djelatnika, generalno spremanje, eventualne popravke itd. U tijeku sezone planira se još jedno putovanje direktora radi kontrole ukupnog procesa rada.</w:t>
      </w:r>
    </w:p>
    <w:p w:rsidR="0055123D" w:rsidRPr="0055123D" w:rsidRDefault="0004217C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7" w:name="_Toc185251122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3.3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 xml:space="preserve">. </w:t>
      </w:r>
      <w:r w:rsidR="00D302D8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Ugostiteljstvo</w:t>
      </w:r>
      <w:bookmarkEnd w:id="7"/>
    </w:p>
    <w:p w:rsidR="0055123D" w:rsidRPr="0055123D" w:rsidRDefault="0055123D" w:rsidP="0055123D">
      <w:pPr>
        <w:spacing w:after="0"/>
        <w:rPr>
          <w:rFonts w:ascii="Calibri" w:eastAsia="Times New Roman" w:hAnsi="Calibri" w:cs="Calibri"/>
          <w:lang w:eastAsia="hr-HR"/>
        </w:rPr>
      </w:pPr>
    </w:p>
    <w:p w:rsidR="0055123D" w:rsidRPr="0055123D" w:rsidRDefault="0055123D" w:rsidP="0055123D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Društvo upravlja Caffe barom Kapelanov stan na adresi Vukovarska 1 u Slavonskom Brodu </w:t>
      </w:r>
      <w:r w:rsidR="00D302D8">
        <w:rPr>
          <w:rFonts w:ascii="Calibri" w:eastAsia="Times New Roman" w:hAnsi="Calibri" w:cs="Calibri"/>
          <w:lang w:eastAsia="hr-HR"/>
        </w:rPr>
        <w:t>i Caffe barom Kajak-kanu bar na adresi Splavarska 1, Slavonski Brod</w:t>
      </w:r>
      <w:r w:rsidRPr="0055123D">
        <w:rPr>
          <w:rFonts w:ascii="Calibri" w:eastAsia="Times New Roman" w:hAnsi="Calibri" w:cs="Calibri"/>
          <w:lang w:eastAsia="hr-HR"/>
        </w:rPr>
        <w:t xml:space="preserve">. U sklopu ove aktivnosti planiraju se i ugostiteljski poslovi u SD Vijuš u vrijeme održavanja određenih manifestacija.  </w:t>
      </w:r>
    </w:p>
    <w:p w:rsidR="00301BE3" w:rsidRDefault="0004217C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8" w:name="_Toc185251123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3.4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Sajmovi</w:t>
      </w:r>
      <w:bookmarkEnd w:id="8"/>
    </w:p>
    <w:p w:rsidR="005C0895" w:rsidRPr="0055123D" w:rsidRDefault="005C0895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C0895" w:rsidP="0055123D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2025</w:t>
      </w:r>
      <w:r w:rsidR="0055123D" w:rsidRPr="0055123D">
        <w:rPr>
          <w:rFonts w:ascii="Calibri" w:eastAsia="Times New Roman" w:hAnsi="Calibri" w:cs="Calibri"/>
          <w:lang w:eastAsia="hr-HR"/>
        </w:rPr>
        <w:t>. se planira organizacija sl</w:t>
      </w:r>
      <w:r w:rsidR="00301BE3">
        <w:rPr>
          <w:rFonts w:ascii="Calibri" w:eastAsia="Times New Roman" w:hAnsi="Calibri" w:cs="Calibri"/>
          <w:lang w:eastAsia="hr-HR"/>
        </w:rPr>
        <w:t xml:space="preserve">ijedećih sajmova: </w:t>
      </w:r>
      <w:r w:rsidR="0055123D" w:rsidRPr="0055123D">
        <w:rPr>
          <w:rFonts w:ascii="Calibri" w:eastAsia="Times New Roman" w:hAnsi="Calibri" w:cs="Calibri"/>
          <w:lang w:eastAsia="hr-HR"/>
        </w:rPr>
        <w:t xml:space="preserve">Katarinski sajam i Božićni sajam. </w:t>
      </w:r>
    </w:p>
    <w:p w:rsidR="0055123D" w:rsidRDefault="0004217C" w:rsidP="0055123D">
      <w:pPr>
        <w:keepNext/>
        <w:keepLines/>
        <w:tabs>
          <w:tab w:val="left" w:pos="2408"/>
        </w:tabs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9" w:name="_Toc185251124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3.5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Kamp Korčula</w:t>
      </w:r>
      <w:bookmarkEnd w:id="9"/>
    </w:p>
    <w:p w:rsidR="005C0895" w:rsidRDefault="005C0895" w:rsidP="0055123D">
      <w:pPr>
        <w:keepNext/>
        <w:keepLines/>
        <w:tabs>
          <w:tab w:val="left" w:pos="2408"/>
        </w:tabs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301BE3" w:rsidRPr="0055123D" w:rsidRDefault="00301BE3" w:rsidP="00301BE3">
      <w:pPr>
        <w:rPr>
          <w:lang w:eastAsia="hr-HR"/>
        </w:rPr>
      </w:pPr>
      <w:r>
        <w:rPr>
          <w:lang w:eastAsia="hr-HR"/>
        </w:rPr>
        <w:t>A</w:t>
      </w:r>
      <w:r w:rsidR="005C0895">
        <w:rPr>
          <w:lang w:eastAsia="hr-HR"/>
        </w:rPr>
        <w:t>ktivnosti u Kampu Korčula u 2025</w:t>
      </w:r>
      <w:r>
        <w:rPr>
          <w:lang w:eastAsia="hr-HR"/>
        </w:rPr>
        <w:t>. godini planiraju se na bazi održavanja objekta.</w:t>
      </w:r>
    </w:p>
    <w:p w:rsidR="0055123D" w:rsidRPr="0055123D" w:rsidRDefault="0004217C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0" w:name="_Toc185251125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lastRenderedPageBreak/>
        <w:t>3.6</w:t>
      </w:r>
      <w:r w:rsidR="0055123D"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. Terminski plan ključnih aktivnosti</w:t>
      </w:r>
      <w:bookmarkEnd w:id="10"/>
    </w:p>
    <w:p w:rsidR="0055123D" w:rsidRPr="0055123D" w:rsidRDefault="0055123D" w:rsidP="0055123D">
      <w:pPr>
        <w:tabs>
          <w:tab w:val="left" w:pos="6095"/>
        </w:tabs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0"/>
          <w:szCs w:val="20"/>
          <w:lang w:eastAsia="hr-HR"/>
        </w:rPr>
      </w:pP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9843E" wp14:editId="7E4307A6">
                <wp:simplePos x="0" y="0"/>
                <wp:positionH relativeFrom="column">
                  <wp:posOffset>3801859</wp:posOffset>
                </wp:positionH>
                <wp:positionV relativeFrom="paragraph">
                  <wp:posOffset>395207</wp:posOffset>
                </wp:positionV>
                <wp:extent cx="1678674" cy="1132764"/>
                <wp:effectExtent l="0" t="0" r="17145" b="10795"/>
                <wp:wrapNone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674" cy="1132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E1" w:rsidRDefault="008500E1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Popunjavanje smjena u odmaralištu STG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9843E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99.35pt;margin-top:31.1pt;width:132.2pt;height:8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">
                <v:textbox>
                  <w:txbxContent>
                    <w:p w:rsidR="008500E1" w:rsidRDefault="008500E1" w:rsidP="0055123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Popunjavanje smjena u odmaralištu STG</w:t>
                      </w:r>
                    </w:p>
                  </w:txbxContent>
                </v:textbox>
              </v:shape>
            </w:pict>
          </mc:Fallback>
        </mc:AlternateContent>
      </w:r>
      <w:r w:rsidR="00D302D8">
        <w:rPr>
          <w:rFonts w:ascii="Calibri" w:eastAsia="Times New Roman" w:hAnsi="Calibri" w:cs="Calibri"/>
          <w:sz w:val="20"/>
          <w:szCs w:val="20"/>
          <w:lang w:eastAsia="hr-HR"/>
        </w:rPr>
        <w:t xml:space="preserve">Prilog 4. </w:t>
      </w:r>
      <w:r w:rsidR="005C0895">
        <w:rPr>
          <w:rFonts w:ascii="Calibri" w:eastAsia="Times New Roman" w:hAnsi="Calibri" w:cs="Calibri"/>
          <w:sz w:val="20"/>
          <w:szCs w:val="20"/>
          <w:lang w:eastAsia="hr-HR"/>
        </w:rPr>
        <w:t>Plan aktivnosti u 2025</w:t>
      </w:r>
      <w:r w:rsidRPr="0055123D">
        <w:rPr>
          <w:rFonts w:ascii="Calibri" w:eastAsia="Times New Roman" w:hAnsi="Calibri" w:cs="Calibri"/>
          <w:sz w:val="20"/>
          <w:szCs w:val="20"/>
          <w:lang w:eastAsia="hr-HR"/>
        </w:rPr>
        <w:t>.</w:t>
      </w:r>
    </w:p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64C2C" wp14:editId="141520EF">
                <wp:simplePos x="0" y="0"/>
                <wp:positionH relativeFrom="column">
                  <wp:posOffset>3246755</wp:posOffset>
                </wp:positionH>
                <wp:positionV relativeFrom="paragraph">
                  <wp:posOffset>468630</wp:posOffset>
                </wp:positionV>
                <wp:extent cx="808355" cy="969645"/>
                <wp:effectExtent l="38100" t="0" r="29845" b="59055"/>
                <wp:wrapNone/>
                <wp:docPr id="4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8355" cy="969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947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55.65pt;margin-top:36.9pt;width:63.65pt;height:76.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p9QAIAAG0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D285A" wp14:editId="6D21A8A9">
                <wp:simplePos x="0" y="0"/>
                <wp:positionH relativeFrom="column">
                  <wp:posOffset>3246755</wp:posOffset>
                </wp:positionH>
                <wp:positionV relativeFrom="paragraph">
                  <wp:posOffset>468630</wp:posOffset>
                </wp:positionV>
                <wp:extent cx="1318895" cy="1398905"/>
                <wp:effectExtent l="38100" t="0" r="33655" b="48895"/>
                <wp:wrapNone/>
                <wp:docPr id="4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18895" cy="139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9D81A" id="AutoShape 37" o:spid="_x0000_s1026" type="#_x0000_t32" style="position:absolute;margin-left:255.65pt;margin-top:36.9pt;width:103.85pt;height:110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03C6D" wp14:editId="042B0422">
                <wp:simplePos x="0" y="0"/>
                <wp:positionH relativeFrom="column">
                  <wp:posOffset>3246755</wp:posOffset>
                </wp:positionH>
                <wp:positionV relativeFrom="paragraph">
                  <wp:posOffset>468630</wp:posOffset>
                </wp:positionV>
                <wp:extent cx="1083945" cy="1219200"/>
                <wp:effectExtent l="38100" t="0" r="20955" b="57150"/>
                <wp:wrapNone/>
                <wp:docPr id="4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3945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6D714" id="AutoShape 75" o:spid="_x0000_s1026" type="#_x0000_t32" style="position:absolute;margin-left:255.65pt;margin-top:36.9pt;width:85.35pt;height:9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4A3A5D" wp14:editId="17ADA322">
                <wp:simplePos x="0" y="0"/>
                <wp:positionH relativeFrom="column">
                  <wp:posOffset>3246755</wp:posOffset>
                </wp:positionH>
                <wp:positionV relativeFrom="paragraph">
                  <wp:posOffset>448945</wp:posOffset>
                </wp:positionV>
                <wp:extent cx="659130" cy="808355"/>
                <wp:effectExtent l="38100" t="0" r="26670" b="48895"/>
                <wp:wrapNone/>
                <wp:docPr id="4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913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5721D" id="AutoShape 78" o:spid="_x0000_s1026" type="#_x0000_t32" style="position:absolute;margin-left:255.65pt;margin-top:35.35pt;width:51.9pt;height:63.6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7FC4E" wp14:editId="79774770">
                <wp:simplePos x="0" y="0"/>
                <wp:positionH relativeFrom="column">
                  <wp:posOffset>3246755</wp:posOffset>
                </wp:positionH>
                <wp:positionV relativeFrom="paragraph">
                  <wp:posOffset>142240</wp:posOffset>
                </wp:positionV>
                <wp:extent cx="553720" cy="723900"/>
                <wp:effectExtent l="38100" t="0" r="17780" b="57150"/>
                <wp:wrapNone/>
                <wp:docPr id="4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372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90A13" id="AutoShape 79" o:spid="_x0000_s1026" type="#_x0000_t32" style="position:absolute;margin-left:255.65pt;margin-top:11.2pt;width:43.6pt;height:57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8WXQgIAAG0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">
                <v:stroke endarrow="block"/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FC88F3" wp14:editId="461EB675">
                <wp:simplePos x="0" y="0"/>
                <wp:positionH relativeFrom="column">
                  <wp:posOffset>3246755</wp:posOffset>
                </wp:positionH>
                <wp:positionV relativeFrom="paragraph">
                  <wp:posOffset>363855</wp:posOffset>
                </wp:positionV>
                <wp:extent cx="553720" cy="715010"/>
                <wp:effectExtent l="38100" t="0" r="17780" b="66040"/>
                <wp:wrapNone/>
                <wp:docPr id="43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3720" cy="715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9D00" id="AutoShape 80" o:spid="_x0000_s1026" type="#_x0000_t32" style="position:absolute;margin-left:255.65pt;margin-top:28.65pt;width:43.6pt;height:56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55123D" w:rsidRPr="0055123D" w:rsidRDefault="0055123D" w:rsidP="0055123D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Style w:val="MediumList2-Accent11"/>
        <w:tblW w:w="1710" w:type="dxa"/>
        <w:jc w:val="center"/>
        <w:tblLook w:val="04A0" w:firstRow="1" w:lastRow="0" w:firstColumn="1" w:lastColumn="0" w:noHBand="0" w:noVBand="1"/>
      </w:tblPr>
      <w:tblGrid>
        <w:gridCol w:w="532"/>
        <w:gridCol w:w="1178"/>
      </w:tblGrid>
      <w:tr w:rsidR="0055123D" w:rsidRPr="0055123D" w:rsidTr="00551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2" w:type="dxa"/>
            <w:vMerge w:val="restart"/>
            <w:tcBorders>
              <w:bottom w:val="nil"/>
            </w:tcBorders>
            <w:noWrap/>
            <w:textDirection w:val="btLr"/>
            <w:hideMark/>
          </w:tcPr>
          <w:p w:rsidR="0055123D" w:rsidRPr="0055123D" w:rsidRDefault="005C0895" w:rsidP="0055123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2025</w:t>
            </w:r>
            <w:r w:rsidR="0055123D" w:rsidRPr="0055123D">
              <w:rPr>
                <w:rFonts w:ascii="Calibri" w:hAnsi="Calibri" w:cs="Calibri"/>
              </w:rPr>
              <w:t>.</w:t>
            </w:r>
          </w:p>
        </w:tc>
        <w:tc>
          <w:tcPr>
            <w:tcW w:w="1178" w:type="dxa"/>
            <w:noWrap/>
            <w:hideMark/>
          </w:tcPr>
          <w:p w:rsidR="0055123D" w:rsidRPr="0055123D" w:rsidRDefault="0055123D" w:rsidP="005512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5123D">
              <w:rPr>
                <w:rFonts w:ascii="Calibri" w:hAnsi="Calibri" w:cs="Calibri"/>
              </w:rPr>
              <w:t>siječanj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veljača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ožujak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travanj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B5D06F" wp14:editId="6D09F649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-12065</wp:posOffset>
                      </wp:positionV>
                      <wp:extent cx="763270" cy="1287145"/>
                      <wp:effectExtent l="0" t="0" r="17780" b="27305"/>
                      <wp:wrapNone/>
                      <wp:docPr id="40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1287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E1" w:rsidRDefault="008500E1" w:rsidP="0055123D">
                                  <w:pPr>
                                    <w:spacing w:line="240" w:lineRule="atLeast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Sezona na Hvaru: spremanje i izvedbeni dio </w:t>
                                  </w:r>
                                </w:p>
                                <w:p w:rsidR="008500E1" w:rsidRDefault="008500E1" w:rsidP="0055123D">
                                  <w:pPr>
                                    <w:spacing w:line="240" w:lineRule="atLeas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5D06F" id="Text Box 38" o:spid="_x0000_s1027" type="#_x0000_t202" style="position:absolute;margin-left:58.1pt;margin-top:-.95pt;width:60.1pt;height:10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">
                      <v:textbox>
                        <w:txbxContent>
                          <w:p w:rsidR="008500E1" w:rsidRDefault="008500E1" w:rsidP="0055123D">
                            <w:pPr>
                              <w:spacing w:line="240" w:lineRule="atLeas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Sezona na Hvaru: spremanje i izvedbeni dio </w:t>
                            </w:r>
                          </w:p>
                          <w:p w:rsidR="008500E1" w:rsidRDefault="008500E1" w:rsidP="0055123D">
                            <w:pPr>
                              <w:spacing w:line="240" w:lineRule="atLeas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3A35B2" wp14:editId="7E2ACC25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101600</wp:posOffset>
                      </wp:positionV>
                      <wp:extent cx="222250" cy="0"/>
                      <wp:effectExtent l="38100" t="76200" r="0" b="95250"/>
                      <wp:wrapNone/>
                      <wp:docPr id="39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C96B9" id="AutoShape 53" o:spid="_x0000_s1026" type="#_x0000_t32" style="position:absolute;margin-left:45.45pt;margin-top:8pt;width:17.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svibanj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E6A984" wp14:editId="0E021362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163830</wp:posOffset>
                      </wp:positionV>
                      <wp:extent cx="1477645" cy="499745"/>
                      <wp:effectExtent l="0" t="0" r="27305" b="14605"/>
                      <wp:wrapNone/>
                      <wp:docPr id="38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7645" cy="499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E1" w:rsidRDefault="008500E1" w:rsidP="0055123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Slanje pisanih ponuda školama za 2026.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6A984" id="Text Box 43" o:spid="_x0000_s1028" type="#_x0000_t202" style="position:absolute;margin-left:119.1pt;margin-top:12.9pt;width:116.35pt;height:3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">
                      <v:textbox>
                        <w:txbxContent>
                          <w:p w:rsidR="008500E1" w:rsidRDefault="008500E1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Slanje pisanih ponuda školama za 2026.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AE55B2" wp14:editId="3B1A3EE5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121285</wp:posOffset>
                      </wp:positionV>
                      <wp:extent cx="222250" cy="0"/>
                      <wp:effectExtent l="38100" t="76200" r="0" b="95250"/>
                      <wp:wrapNone/>
                      <wp:docPr id="37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3ACCF" id="AutoShape 42" o:spid="_x0000_s1026" type="#_x0000_t32" style="position:absolute;margin-left:45.45pt;margin-top:9.55pt;width:17.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lipanj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EB97A1" wp14:editId="0124E8E3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119380</wp:posOffset>
                      </wp:positionV>
                      <wp:extent cx="222250" cy="0"/>
                      <wp:effectExtent l="38100" t="76200" r="0" b="95250"/>
                      <wp:wrapNone/>
                      <wp:docPr id="36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7BF92" id="AutoShape 40" o:spid="_x0000_s1026" type="#_x0000_t32" style="position:absolute;margin-left:45.45pt;margin-top:9.4pt;width:17.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+IOgIAAGgEAAAOAAAAZHJzL2Uyb0RvYy54bWysVM2O2yAQvlfqOyDuie2sky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srpanj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070770" wp14:editId="28B5054B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96520</wp:posOffset>
                      </wp:positionV>
                      <wp:extent cx="935355" cy="299085"/>
                      <wp:effectExtent l="38100" t="0" r="17145" b="62865"/>
                      <wp:wrapNone/>
                      <wp:docPr id="3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5355" cy="299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2B8E7" id="AutoShape 49" o:spid="_x0000_s1026" type="#_x0000_t32" style="position:absolute;margin-left:45.45pt;margin-top:7.6pt;width:73.65pt;height:23.5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98D6AA" wp14:editId="596FFEE7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96520</wp:posOffset>
                      </wp:positionV>
                      <wp:extent cx="222250" cy="0"/>
                      <wp:effectExtent l="38100" t="76200" r="0" b="95250"/>
                      <wp:wrapNone/>
                      <wp:docPr id="34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A76D2" id="AutoShape 41" o:spid="_x0000_s1026" type="#_x0000_t32" style="position:absolute;margin-left:45.45pt;margin-top:7.6pt;width:17.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kolovoz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7B25F2" wp14:editId="5F6B7D38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180340</wp:posOffset>
                      </wp:positionV>
                      <wp:extent cx="935355" cy="635"/>
                      <wp:effectExtent l="38100" t="76200" r="0" b="94615"/>
                      <wp:wrapNone/>
                      <wp:docPr id="32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53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E9C88" id="AutoShape 47" o:spid="_x0000_s1026" type="#_x0000_t32" style="position:absolute;margin-left:45.45pt;margin-top:14.2pt;width:73.65pt;height: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AFB20C" wp14:editId="244E54FF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87630</wp:posOffset>
                      </wp:positionV>
                      <wp:extent cx="1477645" cy="485775"/>
                      <wp:effectExtent l="0" t="0" r="27305" b="28575"/>
                      <wp:wrapNone/>
                      <wp:docPr id="3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764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00E1" w:rsidRDefault="008500E1" w:rsidP="0055123D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Podjela letaka po školama za 2026.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FB20C" id="Text Box 44" o:spid="_x0000_s1029" type="#_x0000_t202" style="position:absolute;margin-left:119.1pt;margin-top:6.9pt;width:116.3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">
                      <v:textbox>
                        <w:txbxContent>
                          <w:p w:rsidR="008500E1" w:rsidRDefault="008500E1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Podjela letaka po školama za 2026.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rujan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listopad</w:t>
            </w:r>
          </w:p>
        </w:tc>
      </w:tr>
      <w:tr w:rsidR="0055123D" w:rsidRPr="0055123D" w:rsidTr="0055123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1F7DEC" wp14:editId="0F2EA4EC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144145</wp:posOffset>
                      </wp:positionV>
                      <wp:extent cx="1603375" cy="702310"/>
                      <wp:effectExtent l="38100" t="38100" r="15875" b="21590"/>
                      <wp:wrapNone/>
                      <wp:docPr id="30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03375" cy="702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ED94D" id="AutoShape 91" o:spid="_x0000_s1026" type="#_x0000_t32" style="position:absolute;margin-left:31.8pt;margin-top:11.35pt;width:126.25pt;height:55.3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studeni</w:t>
            </w:r>
          </w:p>
        </w:tc>
      </w:tr>
      <w:tr w:rsidR="0055123D" w:rsidRPr="0055123D" w:rsidTr="00551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right w:val="nil"/>
            </w:tcBorders>
            <w:vAlign w:val="center"/>
            <w:hideMark/>
          </w:tcPr>
          <w:p w:rsidR="0055123D" w:rsidRPr="0055123D" w:rsidRDefault="0055123D" w:rsidP="0055123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8" w:type="dxa"/>
            <w:tcBorders>
              <w:right w:val="single" w:sz="8" w:space="0" w:color="4F81BD" w:themeColor="accent1"/>
            </w:tcBorders>
            <w:noWrap/>
            <w:hideMark/>
          </w:tcPr>
          <w:p w:rsidR="0055123D" w:rsidRPr="0055123D" w:rsidRDefault="0055123D" w:rsidP="00551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55123D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B79B1A7" wp14:editId="56A104D2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180340</wp:posOffset>
                      </wp:positionV>
                      <wp:extent cx="0" cy="534670"/>
                      <wp:effectExtent l="76200" t="38100" r="57150" b="17780"/>
                      <wp:wrapNone/>
                      <wp:docPr id="29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34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323C2" id="AutoShape 94" o:spid="_x0000_s1026" type="#_x0000_t32" style="position:absolute;margin-left:25.3pt;margin-top:14.2pt;width:0;height:42.1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55123D">
              <w:rPr>
                <w:rFonts w:ascii="Calibri" w:hAnsi="Calibri" w:cs="Calibri"/>
                <w:b/>
                <w:sz w:val="24"/>
                <w:szCs w:val="24"/>
              </w:rPr>
              <w:t>prosinac</w:t>
            </w:r>
          </w:p>
        </w:tc>
      </w:tr>
    </w:tbl>
    <w:p w:rsidR="0055123D" w:rsidRPr="0055123D" w:rsidRDefault="0055123D" w:rsidP="0055123D">
      <w:pPr>
        <w:tabs>
          <w:tab w:val="left" w:pos="6095"/>
        </w:tabs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73361F" wp14:editId="50EFFA42">
                <wp:simplePos x="0" y="0"/>
                <wp:positionH relativeFrom="column">
                  <wp:posOffset>4256405</wp:posOffset>
                </wp:positionH>
                <wp:positionV relativeFrom="paragraph">
                  <wp:posOffset>362585</wp:posOffset>
                </wp:positionV>
                <wp:extent cx="1477645" cy="485775"/>
                <wp:effectExtent l="0" t="0" r="27305" b="28575"/>
                <wp:wrapNone/>
                <wp:docPr id="2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E1" w:rsidRDefault="008500E1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Katarinski sajam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3361F" id="Text Box 93" o:spid="_x0000_s1030" type="#_x0000_t202" style="position:absolute;margin-left:335.15pt;margin-top:28.55pt;width:116.35pt;height:3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">
                <v:textbox>
                  <w:txbxContent>
                    <w:p w:rsidR="008500E1" w:rsidRDefault="008500E1" w:rsidP="0055123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Katarinski sajam</w:t>
                      </w:r>
                    </w:p>
                  </w:txbxContent>
                </v:textbox>
              </v:shape>
            </w:pict>
          </mc:Fallback>
        </mc:AlternateContent>
      </w:r>
      <w:r w:rsidRPr="0055123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609C42" wp14:editId="12574122">
                <wp:simplePos x="0" y="0"/>
                <wp:positionH relativeFrom="column">
                  <wp:posOffset>2165350</wp:posOffset>
                </wp:positionH>
                <wp:positionV relativeFrom="paragraph">
                  <wp:posOffset>362585</wp:posOffset>
                </wp:positionV>
                <wp:extent cx="1477645" cy="485775"/>
                <wp:effectExtent l="0" t="0" r="27305" b="28575"/>
                <wp:wrapNone/>
                <wp:docPr id="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0E1" w:rsidRDefault="008500E1" w:rsidP="0055123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Božićni sajam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09C42" id="Text Box 88" o:spid="_x0000_s1031" type="#_x0000_t202" style="position:absolute;margin-left:170.5pt;margin-top:28.55pt;width:116.3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">
                <v:textbox>
                  <w:txbxContent>
                    <w:p w:rsidR="008500E1" w:rsidRDefault="008500E1" w:rsidP="0055123D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Božićni sajam</w:t>
                      </w:r>
                    </w:p>
                  </w:txbxContent>
                </v:textbox>
              </v:shape>
            </w:pict>
          </mc:Fallback>
        </mc:AlternateContent>
      </w: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rPr>
          <w:rFonts w:ascii="Calibri" w:eastAsia="Times New Roman" w:hAnsi="Calibri" w:cs="Times New Roman"/>
          <w:lang w:eastAsia="hr-HR"/>
        </w:rPr>
      </w:pP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1" w:name="_Toc185251126"/>
      <w:r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3.7. Ljudski resursi</w:t>
      </w:r>
      <w:bookmarkEnd w:id="11"/>
    </w:p>
    <w:p w:rsidR="0055123D" w:rsidRPr="0055123D" w:rsidRDefault="0055123D" w:rsidP="0055123D">
      <w:pPr>
        <w:rPr>
          <w:rFonts w:ascii="Calibri" w:eastAsia="Times New Roman" w:hAnsi="Calibri" w:cs="Calibri"/>
          <w:lang w:eastAsia="hr-HR"/>
        </w:rPr>
      </w:pPr>
    </w:p>
    <w:p w:rsidR="0055123D" w:rsidRPr="0055123D" w:rsidRDefault="0055123D" w:rsidP="00A620B5">
      <w:pPr>
        <w:rPr>
          <w:rFonts w:cs="Times New Roman"/>
          <w:lang w:eastAsia="hr-HR"/>
        </w:rPr>
      </w:pPr>
      <w:r w:rsidRPr="0055123D">
        <w:rPr>
          <w:lang w:eastAsia="hr-HR"/>
        </w:rPr>
        <w:t>Provedba navedenih aktivnosti planira se ostvariti putem slijedećih ljudskih resursa:</w:t>
      </w:r>
    </w:p>
    <w:p w:rsidR="0055123D" w:rsidRDefault="0055123D" w:rsidP="00A620B5">
      <w:pPr>
        <w:rPr>
          <w:lang w:eastAsia="hr-HR"/>
        </w:rPr>
      </w:pPr>
      <w:r w:rsidRPr="0055123D">
        <w:rPr>
          <w:lang w:eastAsia="hr-HR"/>
        </w:rPr>
        <w:t>Uprava – direktor (1)</w:t>
      </w:r>
    </w:p>
    <w:p w:rsidR="00301BE3" w:rsidRPr="0055123D" w:rsidRDefault="00301BE3" w:rsidP="00A620B5">
      <w:pPr>
        <w:rPr>
          <w:lang w:eastAsia="hr-HR"/>
        </w:rPr>
      </w:pPr>
      <w:r>
        <w:rPr>
          <w:lang w:eastAsia="hr-HR"/>
        </w:rPr>
        <w:t>Voditelj (2)</w:t>
      </w:r>
    </w:p>
    <w:p w:rsidR="00FE2148" w:rsidRPr="0055123D" w:rsidRDefault="00D302D8" w:rsidP="00A620B5">
      <w:pPr>
        <w:rPr>
          <w:lang w:eastAsia="hr-HR"/>
        </w:rPr>
      </w:pPr>
      <w:r>
        <w:rPr>
          <w:lang w:eastAsia="hr-HR"/>
        </w:rPr>
        <w:t xml:space="preserve">Komercijalni </w:t>
      </w:r>
      <w:r w:rsidR="00301BE3">
        <w:rPr>
          <w:lang w:eastAsia="hr-HR"/>
        </w:rPr>
        <w:t>referent (1</w:t>
      </w:r>
      <w:r w:rsidR="0055123D" w:rsidRPr="0055123D">
        <w:rPr>
          <w:lang w:eastAsia="hr-HR"/>
        </w:rPr>
        <w:t>)</w:t>
      </w:r>
    </w:p>
    <w:p w:rsidR="0055123D" w:rsidRPr="0055123D" w:rsidRDefault="00D302D8" w:rsidP="00A620B5">
      <w:pPr>
        <w:rPr>
          <w:lang w:eastAsia="hr-HR"/>
        </w:rPr>
      </w:pPr>
      <w:r>
        <w:rPr>
          <w:lang w:eastAsia="hr-HR"/>
        </w:rPr>
        <w:t>Konobar voditelj (2</w:t>
      </w:r>
      <w:r w:rsidR="0055123D" w:rsidRPr="0055123D">
        <w:rPr>
          <w:lang w:eastAsia="hr-HR"/>
        </w:rPr>
        <w:t>)</w:t>
      </w:r>
    </w:p>
    <w:p w:rsidR="0055123D" w:rsidRPr="0055123D" w:rsidRDefault="00D302D8" w:rsidP="00A620B5">
      <w:pPr>
        <w:rPr>
          <w:lang w:eastAsia="hr-HR"/>
        </w:rPr>
      </w:pPr>
      <w:r>
        <w:rPr>
          <w:lang w:eastAsia="hr-HR"/>
        </w:rPr>
        <w:t>Konobar (8</w:t>
      </w:r>
      <w:r w:rsidR="0055123D" w:rsidRPr="0055123D">
        <w:rPr>
          <w:lang w:eastAsia="hr-HR"/>
        </w:rPr>
        <w:t>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E</w:t>
      </w:r>
      <w:r w:rsidR="00301BE3">
        <w:rPr>
          <w:lang w:eastAsia="hr-HR"/>
        </w:rPr>
        <w:t>konomski voditelj odmarališta (1</w:t>
      </w:r>
      <w:r w:rsidRPr="0055123D">
        <w:rPr>
          <w:lang w:eastAsia="hr-HR"/>
        </w:rPr>
        <w:t>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lastRenderedPageBreak/>
        <w:t>Glavni kuhar (1)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Pomoćno osoblje (4)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Domar (2)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Spremačica (2)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Animator (1)</w:t>
      </w:r>
    </w:p>
    <w:p w:rsidR="0055123D" w:rsidRPr="0055123D" w:rsidRDefault="0055123D" w:rsidP="00A620B5">
      <w:pPr>
        <w:rPr>
          <w:lang w:eastAsia="hr-HR"/>
        </w:rPr>
      </w:pPr>
      <w:r w:rsidRPr="0055123D">
        <w:rPr>
          <w:lang w:eastAsia="hr-HR"/>
        </w:rPr>
        <w:t>Učitelj plivanja (1)</w:t>
      </w:r>
    </w:p>
    <w:p w:rsidR="0055123D" w:rsidRPr="00891A8D" w:rsidRDefault="0055123D" w:rsidP="00891A8D">
      <w:pPr>
        <w:rPr>
          <w:lang w:eastAsia="hr-HR"/>
        </w:rPr>
      </w:pPr>
      <w:r w:rsidRPr="0055123D">
        <w:rPr>
          <w:lang w:eastAsia="hr-HR"/>
        </w:rPr>
        <w:t>Medicinsko osoblje (1)</w:t>
      </w:r>
      <w:r w:rsidRPr="0055123D">
        <w:rPr>
          <w:lang w:eastAsia="hr-HR"/>
        </w:rPr>
        <w:tab/>
      </w:r>
    </w:p>
    <w:p w:rsid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</w:pPr>
      <w:bookmarkStart w:id="12" w:name="_Toc185251127"/>
      <w:r w:rsidRPr="0055123D"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  <w:t>4. FINANCIJSKI PLAN</w:t>
      </w:r>
      <w:bookmarkEnd w:id="12"/>
    </w:p>
    <w:tbl>
      <w:tblPr>
        <w:tblW w:w="9340" w:type="dxa"/>
        <w:tblInd w:w="113" w:type="dxa"/>
        <w:tblLook w:val="04A0" w:firstRow="1" w:lastRow="0" w:firstColumn="1" w:lastColumn="0" w:noHBand="0" w:noVBand="1"/>
      </w:tblPr>
      <w:tblGrid>
        <w:gridCol w:w="868"/>
        <w:gridCol w:w="4311"/>
        <w:gridCol w:w="917"/>
        <w:gridCol w:w="837"/>
        <w:gridCol w:w="617"/>
        <w:gridCol w:w="1790"/>
      </w:tblGrid>
      <w:tr w:rsidR="004C35E9" w:rsidRPr="004C35E9" w:rsidTr="004C35E9">
        <w:trPr>
          <w:trHeight w:val="300"/>
        </w:trPr>
        <w:tc>
          <w:tcPr>
            <w:tcW w:w="9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9999FF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000080"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66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pozicije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AOP</w:t>
            </w: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  <w:t>oznaka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Konto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Plan 2023.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Plan 2025.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80" w:fill="969696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I. POSLOVNI PRIHODI </w:t>
            </w:r>
            <w:r w:rsidRPr="004C35E9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126 do 130)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895.380,80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Prihodi od prodaje s poduzetnicima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Prihodi od prodaje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718.757,13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vlastitih proizvoda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VP oslob. Čl. 75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usluga na domaćem tržištu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usluga koje su oslobođene PDV-a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3.827,00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ljetovanja -smještaj i prehrana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212.136,57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usluga PPOM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78.093,56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donacija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Kajak kanu bar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316.000,00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2.900,00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prodaje Kapelanov stan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104.800,00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maloprodaje 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7614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3. Prihodi na temelju upotrebe vlastitih proizvoda, robe i usluga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4. Ostali poslovni prihodi s poduzetnicima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5. Ostali poslovni prihodi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176.623,67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zakupnina za poslovni prostor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13.508,72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zakupnina na Katarinskom sajmu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75701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29.899,05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najma kućica Božićni sajam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75702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16.337,69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prefakturiranja režija voda, struja, el.energija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7520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35.300,00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Naplaćene kapare, odustatnine i nak. štete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2.028,21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marketinških ulaganja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Prihodi od iznajmljivanja vozila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Prihodi od refundacija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78972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79.550,00 EUR </w:t>
            </w:r>
          </w:p>
        </w:tc>
      </w:tr>
      <w:tr w:rsidR="004C35E9" w:rsidRPr="004C35E9" w:rsidTr="004C35E9">
        <w:trPr>
          <w:trHeight w:val="48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II. POSLOVNI RASHODI </w:t>
            </w:r>
            <w:r w:rsidRPr="004C35E9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132+133+137+141+142+143+146+153)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131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888.548,18 EUR </w:t>
            </w:r>
          </w:p>
        </w:tc>
      </w:tr>
      <w:tr w:rsidR="004C35E9" w:rsidRPr="004C35E9" w:rsidTr="004C35E9">
        <w:trPr>
          <w:trHeight w:val="495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Promjene vrijednosti zaliha proizvodnje u tijeku i gotovih proizvoda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2. Materijalni troškovi (AOP 134 do 136)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536.067,62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a) Troškovi sirovina i materijala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74.700,00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Osnovni materijal i poluproizvodi Odmaralište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Osnovni i pomoćni materijal ostalo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53.500,00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Materijal za čišćenje i održavanje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Uredski materijal, HTZ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4004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Električna energija, plin, gorivo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14.000,00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Utrošeni rezerv. dijelovi za održavanje opreme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900,00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Otpis sitnog inventara u upotrebi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1.800,00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Ostali troškovi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4090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4.500,00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b) Troškovi prodane robe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 157.000,00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prodane robe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157.000,00 EUR </w:t>
            </w:r>
          </w:p>
        </w:tc>
      </w:tr>
      <w:tr w:rsidR="004C35E9" w:rsidRPr="004C35E9" w:rsidTr="004C35E9">
        <w:trPr>
          <w:trHeight w:val="6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c) Ostali vanjski troškovi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 304.367,62 EUR </w:t>
            </w:r>
          </w:p>
        </w:tc>
      </w:tr>
      <w:tr w:rsidR="004C35E9" w:rsidRPr="004C35E9" w:rsidTr="004C35E9">
        <w:trPr>
          <w:trHeight w:val="48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Prijevozne usluge u cest. I pomorskom prometu Stari Grad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41011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62.566,37 EUR </w:t>
            </w:r>
          </w:p>
        </w:tc>
      </w:tr>
      <w:tr w:rsidR="004C35E9" w:rsidRPr="004C35E9" w:rsidTr="004C35E9">
        <w:trPr>
          <w:trHeight w:val="37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Cestarine, tunelarine, mostarine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4106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1.177,72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Poštarina usluge dostavnih službi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189,86 EUR </w:t>
            </w:r>
          </w:p>
        </w:tc>
      </w:tr>
      <w:tr w:rsidR="004C35E9" w:rsidRPr="004C35E9" w:rsidTr="004C35E9">
        <w:trPr>
          <w:trHeight w:val="36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Telefonske usluge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3.590,00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studentskog servisa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86.800,00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tekućeg održavanja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2.550,00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36.580,00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Najamnina za opremu osim O.A.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45.939,95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reklame - letak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40,70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ostalih oblika reklame i promidžbe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1.633,64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Odvoz smeća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4.500,00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Odvoz smeća Stari Grad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Održavanje zelenila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64,00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čuvanja imovine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2.600,00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Deratizacija i dezinsekcija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108,83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Voda za piće i sanitarije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1.500,00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Voda za piće i sanitarije Stari Grad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Priznato piće za radnike kava sok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Komunalna naknada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4189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2.694,19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Zdravstveni pregledi radnika obvezni i redovni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775,10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Zdravstveni pregledi radnika Stari Grad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42001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Bankarske usluge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3.200,00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platnog prometai usluge kartičara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800,00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Računovodstvene usluge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7.248,00 EUR </w:t>
            </w:r>
          </w:p>
        </w:tc>
      </w:tr>
      <w:tr w:rsidR="004C35E9" w:rsidRPr="004C35E9" w:rsidTr="004C35E9">
        <w:trPr>
          <w:trHeight w:val="2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Premija osiguranja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8.172,88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održavanja Softwarea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4271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1.636,38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Pretplate HRT, autorske naknade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4272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12.000,00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Usluge pranja, glačanja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4294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4299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18.000,00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3. Troškovi osoblja (AOP 138 do 140)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234.500,00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a) Neto plaće i nadnice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149.500,00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neto plaće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47010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149.500,00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b) Troškovi poreza i doprinosa iz plaća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52.000,00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Porezi i doprinosi iz plaće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47011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52.000,00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 c) Doprinosi na plaće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33.000,00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Doprinos za zdravstveno osiguranje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4720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33.000,00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4. Amortizacija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7.133,34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Amortizacija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4300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7.133,34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5. Ostali troškovi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107.295,15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Troškovi prijevoza na sl. putu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44201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korištenja vlast. automob. u posl. svrhe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prijevoza sa posla i na posao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2.450,00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Nagrada za radne rezultate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4460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6.431,00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Prigodne godišnje nagrade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2.200,00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Dnevnice u zemlji, smještaj na terenu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1.360,00 EUR </w:t>
            </w:r>
          </w:p>
        </w:tc>
      </w:tr>
      <w:tr w:rsidR="004C35E9" w:rsidRPr="004C35E9" w:rsidTr="004C35E9">
        <w:trPr>
          <w:trHeight w:val="27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Trošak ugovora o djelu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4491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68.000,00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Reprezentacija 50% priznata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1.389,10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Reprezentacija 50% nepriznata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1.389,10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ČL HGK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240,29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ČL TZ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289,31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Administrativni upravni troškovi takse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4640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268,65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Boravišna pristojba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4642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3.827,70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financijskog leasinga i ostali troškovi vozila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organizacije događaja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19.000,00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organizacije Božićnog sajma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4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Troškovi organizacije Božićnog malonogometnog turnira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Ostali troškovi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4661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450,00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6. Vrijednosna usklađenja (AOP 144+145)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172,07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a) dugotrajne imovine osim financijske imovine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b) kratkotrajne imovine osim financijske imovine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172,07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Vrijednosno usklađivanje kupci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7420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172,07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7. Rezerviranja (AOP 147 do 152)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a) Rezerviranja za mirovine, otpremnine i slične obveze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b) Rezerviranja za porezne obveze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c) Rezerviranja za započete sudske sporove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d) Rezerviranja za troškove obnavljanja prirodnih bogatstava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e) Rezerviranja za troškove u jamstvenim rokovima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  f) Druga rezerviranja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8. Ostali poslovni rashodi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3.380,00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Porezno priznate donacije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7310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3.250,00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Naknada za ambalažu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7370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130,00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III. FINANCIJSKI PRIHODI </w:t>
            </w:r>
            <w:r w:rsidRPr="004C35E9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155 do 164)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154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10,00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1. Prihodi od ulaganja u udjele (dionice) poduzetnika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465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2. Prihodi od ulaganja u udjele (dionice) društava povezanih</w:t>
            </w: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sudjelujućim interesima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51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3. Prihodi od ostalih dugotrajnih financijskih ulaganja i zajmova</w:t>
            </w: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poduzetnicima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45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4. Ostali prihodi s osnove kamata iz odnosa s poduzetnicima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48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5. Tečajne razlike i ostali financijski prihodi iz odnosa s</w:t>
            </w: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       poduzetnicima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6. Prihodi od ostalih dugotrajnih financijskih ulaganja i zajmova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7. Ostali prihodi s osnove kamata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10,00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Prihod od kamata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7750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10,00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8. Tečajne razlike i ostali financijski prihodi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Pozitivna tečajna razlika iz stanja deviza u blagajni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7724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 9. Nerealizirani dobici (prihodi) od financijske imovine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10. Ostali financijski prihodi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IV. FINANCIJSKI RASHODI </w:t>
            </w:r>
            <w:r w:rsidRPr="004C35E9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166 do 172)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165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1.370,00 EUR </w:t>
            </w:r>
          </w:p>
        </w:tc>
      </w:tr>
      <w:tr w:rsidR="004C35E9" w:rsidRPr="004C35E9" w:rsidTr="004C35E9">
        <w:trPr>
          <w:trHeight w:val="525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 1. Rashodi s osnove kamata i slični rashodi s poduzetnicima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1.370,00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Redovne kamate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7201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1.370,00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Zatezne kamate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7202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 Tečajne razlike i drugi rashodi s poduzetnicima unutar grupe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</w:t>
            </w: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 xml:space="preserve">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3. Rashodi s osnove kamata i slični rashodi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 Tečajne razlike i drugi rashodi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 Nerealizirani gubici (rashodi) od financijske imovine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 Vrijednosna usklađenja financijske imovine (neto)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 Ostali financijski rashodi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465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V.    UDIO U DOBITI OD DRUŠTAVA POVEZANIH SUDJELUJUĆIM</w:t>
            </w: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br/>
              <w:t xml:space="preserve">        INTERESOM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VI.   UDIO U DOBITI OD  ZAJEDNIČKIH POTHVATA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465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VII.  UDIO U GUBITKU OD DRUŠTAVA POVEZANIH SUDJELUJUĆIM</w:t>
            </w: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br/>
              <w:t xml:space="preserve">        INTERESOM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VIII. UDIO U GUBITKU OD ZAJEDNIČKIH POTHVATA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IX.   UKUPNI PRIHODI </w:t>
            </w:r>
            <w:r w:rsidRPr="004C35E9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125+154+173 + 174)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895.390,80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X.    UKUPNI RASHODI </w:t>
            </w:r>
            <w:r w:rsidRPr="004C35E9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131+165+175 + 176)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889.918,18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XI.   DOBIT ILI GUBITAK PRIJE OPOREZIVANJA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179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5.472,62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1. Dobit prije oporezivanja (AOP 177-178)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5.472,62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 2. Gubitak prije oporezivanja (AOP 178-177)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XII.  POREZ NA DOBIT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182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XIII. DOBIT ILI GUBITAK RAZDOBLJA </w:t>
            </w:r>
            <w:r w:rsidRPr="004C35E9">
              <w:rPr>
                <w:rFonts w:ascii="Arial" w:eastAsia="Times New Roman" w:hAnsi="Arial" w:cs="Arial"/>
                <w:color w:val="1F497D"/>
                <w:sz w:val="16"/>
                <w:szCs w:val="16"/>
                <w:lang w:eastAsia="hr-HR"/>
              </w:rPr>
              <w:t>(AOP 179-182)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183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color w:val="1F497D"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1. Dobit razdoblja (AOP 179-182)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  <w:tr w:rsidR="004C35E9" w:rsidRPr="004C35E9" w:rsidTr="004C35E9">
        <w:trPr>
          <w:trHeight w:val="30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2. Gubitak razdoblja (AOP 182-179)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185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4C35E9" w:rsidRPr="004C35E9" w:rsidRDefault="004C35E9" w:rsidP="004C35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C35E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                         -   EUR </w:t>
            </w:r>
          </w:p>
        </w:tc>
      </w:tr>
    </w:tbl>
    <w:p w:rsidR="005C0895" w:rsidRPr="0055123D" w:rsidRDefault="005C0895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548DD4"/>
          <w:kern w:val="36"/>
          <w:sz w:val="24"/>
          <w:szCs w:val="24"/>
          <w:lang w:eastAsia="hr-HR"/>
        </w:rPr>
      </w:pPr>
    </w:p>
    <w:p w:rsidR="0062373D" w:rsidRPr="0062373D" w:rsidRDefault="0062373D" w:rsidP="006237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6"/>
          <w:szCs w:val="16"/>
          <w:lang w:eastAsia="hr-HR"/>
        </w:rPr>
      </w:pPr>
    </w:p>
    <w:p w:rsid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3" w:name="_Toc34394979"/>
      <w:bookmarkStart w:id="14" w:name="_Toc185251128"/>
      <w:r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4.1. Obrazloženje financijskog plana</w:t>
      </w:r>
      <w:bookmarkEnd w:id="13"/>
      <w:bookmarkEnd w:id="14"/>
    </w:p>
    <w:p w:rsidR="0080685E" w:rsidRPr="0055123D" w:rsidRDefault="0080685E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</w:p>
    <w:p w:rsidR="0055123D" w:rsidRPr="0055123D" w:rsidRDefault="0055123D" w:rsidP="005512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i/>
          <w:kern w:val="3"/>
          <w:lang w:eastAsia="hr-HR"/>
        </w:rPr>
        <w:t>PRIHODI</w:t>
      </w:r>
    </w:p>
    <w:p w:rsidR="0055123D" w:rsidRPr="0055123D" w:rsidRDefault="00106D08" w:rsidP="005512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. planira ostvariti </w:t>
      </w:r>
      <w:r w:rsidR="0062373D">
        <w:rPr>
          <w:rFonts w:ascii="Calibri" w:eastAsia="SimSun" w:hAnsi="Calibri" w:cs="Calibri"/>
          <w:kern w:val="3"/>
          <w:lang w:eastAsia="hr-HR"/>
        </w:rPr>
        <w:t>ukupn</w:t>
      </w:r>
      <w:r w:rsidR="004C35E9">
        <w:rPr>
          <w:rFonts w:ascii="Calibri" w:eastAsia="SimSun" w:hAnsi="Calibri" w:cs="Calibri"/>
          <w:kern w:val="3"/>
          <w:lang w:eastAsia="hr-HR"/>
        </w:rPr>
        <w:t>e prihode u visini od 895.390,80</w:t>
      </w:r>
      <w:r w:rsidR="0062373D">
        <w:rPr>
          <w:rFonts w:ascii="Calibri" w:eastAsia="SimSun" w:hAnsi="Calibri" w:cs="Calibri"/>
          <w:kern w:val="3"/>
          <w:lang w:eastAsia="hr-HR"/>
        </w:rPr>
        <w:t xml:space="preserve"> EUR.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 </w:t>
      </w:r>
    </w:p>
    <w:p w:rsidR="00891A8D" w:rsidRDefault="00891A8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Poslovni prihodi</w:t>
      </w:r>
    </w:p>
    <w:p w:rsidR="0080685E" w:rsidRPr="0055123D" w:rsidRDefault="0080685E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Poslovni prihodi sastoje se od prihoda od prodaje, prihod na temelju uporabe vlastitih proizvoda i ostalih poslovnih prihoda.</w:t>
      </w:r>
      <w:r w:rsidR="00106D08">
        <w:rPr>
          <w:rFonts w:ascii="Calibri" w:eastAsia="SimSun" w:hAnsi="Calibri" w:cs="Calibri"/>
          <w:kern w:val="3"/>
          <w:lang w:eastAsia="hr-HR"/>
        </w:rPr>
        <w:t xml:space="preserve"> Poslovni prihodi Društva u 2025</w:t>
      </w:r>
      <w:r w:rsidRPr="0055123D">
        <w:rPr>
          <w:rFonts w:ascii="Calibri" w:eastAsia="SimSun" w:hAnsi="Calibri" w:cs="Calibri"/>
          <w:kern w:val="3"/>
          <w:lang w:eastAsia="hr-HR"/>
        </w:rPr>
        <w:t>. godini pl</w:t>
      </w:r>
      <w:r w:rsidR="0062373D">
        <w:rPr>
          <w:rFonts w:ascii="Calibri" w:eastAsia="SimSun" w:hAnsi="Calibri" w:cs="Calibri"/>
          <w:kern w:val="3"/>
          <w:lang w:eastAsia="hr-HR"/>
        </w:rPr>
        <w:t xml:space="preserve">aniraju se ukupno u iznosu </w:t>
      </w:r>
      <w:r w:rsidR="004C35E9">
        <w:rPr>
          <w:rFonts w:ascii="Calibri" w:eastAsia="SimSun" w:hAnsi="Calibri" w:cs="Calibri"/>
          <w:kern w:val="3"/>
          <w:lang w:eastAsia="hr-HR"/>
        </w:rPr>
        <w:t>895.380,80</w:t>
      </w:r>
      <w:r w:rsidR="0062373D">
        <w:rPr>
          <w:rFonts w:ascii="Calibri" w:eastAsia="SimSun" w:hAnsi="Calibri" w:cs="Calibri"/>
          <w:kern w:val="3"/>
          <w:lang w:eastAsia="hr-HR"/>
        </w:rPr>
        <w:t xml:space="preserve"> EUR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80685E" w:rsidRDefault="0080685E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80685E" w:rsidRPr="0055123D" w:rsidRDefault="0080685E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tbl>
      <w:tblPr>
        <w:tblW w:w="72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4"/>
        <w:gridCol w:w="1766"/>
      </w:tblGrid>
      <w:tr w:rsidR="0055123D" w:rsidRPr="0055123D" w:rsidTr="0055123D">
        <w:trPr>
          <w:trHeight w:val="9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Naziv pozicije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106D08" w:rsidP="005512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2025</w:t>
            </w: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od prodaje s poduzetnicima unutar grupe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288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lastRenderedPageBreak/>
              <w:t>Prihodi od prodaje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4C35E9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718.757,13</w:t>
            </w:r>
            <w:r w:rsidR="006237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 </w:t>
            </w:r>
          </w:p>
        </w:tc>
      </w:tr>
      <w:tr w:rsidR="0055123D" w:rsidRPr="0055123D" w:rsidTr="0055123D">
        <w:trPr>
          <w:trHeight w:val="9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na temelju upotrebe vlastitih proizvoda, robe i usluga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Ostali poslovni prihodi s poduzetnicima unutar grupe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312"/>
          <w:jc w:val="center"/>
        </w:trPr>
        <w:tc>
          <w:tcPr>
            <w:tcW w:w="55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Ostali poslovni prihodi</w:t>
            </w:r>
          </w:p>
        </w:tc>
        <w:tc>
          <w:tcPr>
            <w:tcW w:w="1768" w:type="dxa"/>
            <w:tcBorders>
              <w:top w:val="single" w:sz="4" w:space="0" w:color="7F7F7F"/>
              <w:left w:val="single" w:sz="4" w:space="0" w:color="7F7F7F"/>
              <w:bottom w:val="double" w:sz="12" w:space="0" w:color="2E75B6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4C35E9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176.623,67</w:t>
            </w:r>
            <w:r w:rsidR="006237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</w:t>
            </w:r>
          </w:p>
        </w:tc>
      </w:tr>
      <w:tr w:rsidR="0055123D" w:rsidRPr="0055123D" w:rsidTr="0055123D">
        <w:trPr>
          <w:trHeight w:val="324"/>
          <w:jc w:val="center"/>
        </w:trPr>
        <w:tc>
          <w:tcPr>
            <w:tcW w:w="5529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UKUPNO</w:t>
            </w:r>
          </w:p>
        </w:tc>
        <w:tc>
          <w:tcPr>
            <w:tcW w:w="1768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4C35E9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895380,80</w:t>
            </w:r>
            <w:r w:rsidR="006237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Prihodi od prodaje</w:t>
      </w:r>
    </w:p>
    <w:p w:rsidR="0055123D" w:rsidRPr="0055123D" w:rsidRDefault="00106D08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 planira ostvariti prih</w:t>
      </w:r>
      <w:r w:rsidR="007C231B">
        <w:rPr>
          <w:rFonts w:ascii="Calibri" w:eastAsia="SimSun" w:hAnsi="Calibri" w:cs="Calibri"/>
          <w:kern w:val="3"/>
          <w:lang w:eastAsia="hr-HR"/>
        </w:rPr>
        <w:t>ode od prodaje u visi</w:t>
      </w:r>
      <w:r w:rsidR="00C20725">
        <w:rPr>
          <w:rFonts w:ascii="Calibri" w:eastAsia="SimSun" w:hAnsi="Calibri" w:cs="Calibri"/>
          <w:kern w:val="3"/>
          <w:lang w:eastAsia="hr-HR"/>
        </w:rPr>
        <w:t xml:space="preserve">ni od </w:t>
      </w:r>
      <w:r w:rsidR="004C35E9">
        <w:rPr>
          <w:rFonts w:ascii="Calibri" w:eastAsia="SimSun" w:hAnsi="Calibri" w:cs="Calibri"/>
          <w:color w:val="000000"/>
          <w:kern w:val="3"/>
          <w:shd w:val="clear" w:color="auto" w:fill="FFFFFF"/>
          <w:lang w:eastAsia="hr-HR"/>
        </w:rPr>
        <w:t>718.757,13</w:t>
      </w:r>
      <w:r w:rsidR="007C231B">
        <w:rPr>
          <w:rFonts w:ascii="Calibri" w:eastAsia="SimSun" w:hAnsi="Calibri" w:cs="Calibri"/>
          <w:kern w:val="3"/>
          <w:lang w:eastAsia="hr-HR"/>
        </w:rPr>
        <w:t xml:space="preserve"> €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</w:t>
      </w:r>
    </w:p>
    <w:tbl>
      <w:tblPr>
        <w:tblW w:w="72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1418"/>
        <w:gridCol w:w="1704"/>
        <w:gridCol w:w="581"/>
        <w:gridCol w:w="1732"/>
      </w:tblGrid>
      <w:tr w:rsidR="0055123D" w:rsidRPr="0055123D" w:rsidTr="0055123D">
        <w:trPr>
          <w:gridAfter w:val="2"/>
          <w:wAfter w:w="2313" w:type="dxa"/>
          <w:trHeight w:val="288"/>
          <w:jc w:val="center"/>
        </w:trPr>
        <w:tc>
          <w:tcPr>
            <w:tcW w:w="182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  <w:tc>
          <w:tcPr>
            <w:tcW w:w="141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  <w:tc>
          <w:tcPr>
            <w:tcW w:w="170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900"/>
          <w:jc w:val="center"/>
        </w:trPr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Naziv pozicije</w:t>
            </w:r>
          </w:p>
        </w:tc>
        <w:tc>
          <w:tcPr>
            <w:tcW w:w="1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DF0140" w:rsidP="005512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2025</w:t>
            </w: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od prodaje s poduzetnicima unutar grupe</w:t>
            </w:r>
          </w:p>
        </w:tc>
        <w:tc>
          <w:tcPr>
            <w:tcW w:w="1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324"/>
          <w:jc w:val="center"/>
        </w:trPr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double" w:sz="12" w:space="0" w:color="2E75B6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Prihodi od prodaje</w:t>
            </w:r>
          </w:p>
        </w:tc>
        <w:tc>
          <w:tcPr>
            <w:tcW w:w="1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4C35E9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718.757,13</w:t>
            </w:r>
            <w:r w:rsidR="00106D08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</w:t>
            </w:r>
            <w:r w:rsidR="004E2BEB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€</w:t>
            </w:r>
          </w:p>
        </w:tc>
      </w:tr>
      <w:tr w:rsidR="0055123D" w:rsidRPr="0055123D" w:rsidTr="0055123D">
        <w:trPr>
          <w:trHeight w:val="324"/>
          <w:jc w:val="center"/>
        </w:trPr>
        <w:tc>
          <w:tcPr>
            <w:tcW w:w="5528" w:type="dxa"/>
            <w:gridSpan w:val="4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UKUPNO</w:t>
            </w:r>
          </w:p>
        </w:tc>
        <w:tc>
          <w:tcPr>
            <w:tcW w:w="1732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4C35E9" w:rsidP="004E2BE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718.757,13</w:t>
            </w:r>
            <w:r w:rsidR="00106D08" w:rsidRPr="00106D08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</w:t>
            </w:r>
            <w:r w:rsidR="00422B1C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</w:t>
            </w:r>
            <w:r w:rsidR="004E2BEB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poslovni prihodi</w:t>
      </w:r>
    </w:p>
    <w:p w:rsidR="0055123D" w:rsidRPr="0055123D" w:rsidRDefault="00DF0140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. planira ostvariti ostalih </w:t>
      </w:r>
      <w:r w:rsidR="004E2BEB">
        <w:rPr>
          <w:rFonts w:ascii="Calibri" w:eastAsia="SimSun" w:hAnsi="Calibri" w:cs="Calibri"/>
          <w:kern w:val="3"/>
          <w:lang w:eastAsia="hr-HR"/>
        </w:rPr>
        <w:t>poslovni</w:t>
      </w:r>
      <w:r w:rsidR="00106D08">
        <w:rPr>
          <w:rFonts w:ascii="Calibri" w:eastAsia="SimSun" w:hAnsi="Calibri" w:cs="Calibri"/>
          <w:kern w:val="3"/>
          <w:lang w:eastAsia="hr-HR"/>
        </w:rPr>
        <w:t>h prihoda u visini od</w:t>
      </w:r>
      <w:r w:rsidR="0037178A">
        <w:rPr>
          <w:rFonts w:ascii="Calibri" w:eastAsia="SimSun" w:hAnsi="Calibri" w:cs="Calibri"/>
          <w:kern w:val="3"/>
          <w:lang w:eastAsia="hr-HR"/>
        </w:rPr>
        <w:t xml:space="preserve"> </w:t>
      </w:r>
      <w:r w:rsidR="00106D08">
        <w:rPr>
          <w:rFonts w:ascii="Calibri" w:eastAsia="SimSun" w:hAnsi="Calibri" w:cs="Calibri"/>
          <w:color w:val="000000"/>
          <w:kern w:val="3"/>
          <w:shd w:val="clear" w:color="auto" w:fill="FFFFFF"/>
          <w:lang w:eastAsia="hr-HR"/>
        </w:rPr>
        <w:t xml:space="preserve"> </w:t>
      </w:r>
      <w:r w:rsidR="00106D08">
        <w:rPr>
          <w:rFonts w:ascii="Calibri" w:eastAsia="SimSun" w:hAnsi="Calibri" w:cs="Calibri"/>
          <w:kern w:val="3"/>
          <w:lang w:eastAsia="hr-HR"/>
        </w:rPr>
        <w:t xml:space="preserve"> </w:t>
      </w:r>
      <w:r w:rsidR="00566608">
        <w:rPr>
          <w:rFonts w:ascii="Calibri" w:eastAsia="SimSun" w:hAnsi="Calibri" w:cs="Calibri"/>
          <w:color w:val="000000"/>
          <w:kern w:val="3"/>
          <w:shd w:val="clear" w:color="auto" w:fill="FFFFFF"/>
          <w:lang w:eastAsia="hr-HR"/>
        </w:rPr>
        <w:t xml:space="preserve">176.623,67 </w:t>
      </w:r>
      <w:r w:rsidR="00422B1C">
        <w:rPr>
          <w:rFonts w:ascii="Calibri" w:eastAsia="SimSun" w:hAnsi="Calibri" w:cs="Calibri"/>
          <w:kern w:val="3"/>
          <w:lang w:eastAsia="hr-HR"/>
        </w:rPr>
        <w:t xml:space="preserve"> 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€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tbl>
      <w:tblPr>
        <w:tblW w:w="74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3"/>
        <w:gridCol w:w="2017"/>
      </w:tblGrid>
      <w:tr w:rsidR="0055123D" w:rsidRPr="0055123D" w:rsidTr="0055123D">
        <w:trPr>
          <w:trHeight w:val="900"/>
          <w:jc w:val="center"/>
        </w:trPr>
        <w:tc>
          <w:tcPr>
            <w:tcW w:w="54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Naziv pozicije</w:t>
            </w:r>
          </w:p>
        </w:tc>
        <w:tc>
          <w:tcPr>
            <w:tcW w:w="201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CE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DF0140" w:rsidP="005512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b/>
                <w:color w:val="000000"/>
                <w:kern w:val="3"/>
                <w:shd w:val="clear" w:color="auto" w:fill="CCECFF"/>
                <w:lang w:eastAsia="hr-HR"/>
              </w:rPr>
              <w:t>2025</w:t>
            </w:r>
          </w:p>
        </w:tc>
      </w:tr>
      <w:tr w:rsidR="0055123D" w:rsidRPr="0055123D" w:rsidTr="0055123D">
        <w:trPr>
          <w:trHeight w:val="600"/>
          <w:jc w:val="center"/>
        </w:trPr>
        <w:tc>
          <w:tcPr>
            <w:tcW w:w="54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Ostali poslovni prihodi s </w:t>
            </w:r>
            <w:r w:rsidRPr="0055123D">
              <w:rPr>
                <w:rFonts w:ascii="Calibri" w:eastAsia="SimSun" w:hAnsi="Calibri" w:cs="Calibri"/>
                <w:kern w:val="3"/>
                <w:lang w:eastAsia="hr-HR"/>
              </w:rPr>
              <w:t xml:space="preserve"> </w:t>
            </w: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poduzetnicima unutar grupe</w:t>
            </w:r>
          </w:p>
        </w:tc>
        <w:tc>
          <w:tcPr>
            <w:tcW w:w="201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5123D" w:rsidP="004E2B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</w:p>
        </w:tc>
      </w:tr>
      <w:tr w:rsidR="0055123D" w:rsidRPr="0055123D" w:rsidTr="0055123D">
        <w:trPr>
          <w:trHeight w:val="312"/>
          <w:jc w:val="center"/>
        </w:trPr>
        <w:tc>
          <w:tcPr>
            <w:tcW w:w="5419" w:type="dxa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FFFFFF"/>
            <w:tcMar>
              <w:top w:w="15" w:type="dxa"/>
              <w:left w:w="24" w:type="dxa"/>
              <w:bottom w:w="15" w:type="dxa"/>
              <w:right w:w="15" w:type="dxa"/>
            </w:tcMar>
            <w:vAlign w:val="center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Ostali poslovni prihodi</w:t>
            </w:r>
          </w:p>
        </w:tc>
        <w:tc>
          <w:tcPr>
            <w:tcW w:w="201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center"/>
            <w:hideMark/>
          </w:tcPr>
          <w:p w:rsidR="0055123D" w:rsidRPr="0055123D" w:rsidRDefault="00566608" w:rsidP="004E2BE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176.623,67 </w:t>
            </w:r>
            <w:r w:rsidR="00106D08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</w:t>
            </w:r>
            <w:r w:rsidR="004E2BEB">
              <w:rPr>
                <w:rFonts w:ascii="Calibri" w:eastAsia="SimSun" w:hAnsi="Calibri" w:cs="Calibri"/>
                <w:kern w:val="3"/>
                <w:lang w:eastAsia="hr-HR"/>
              </w:rPr>
              <w:t xml:space="preserve"> €</w:t>
            </w:r>
          </w:p>
        </w:tc>
      </w:tr>
      <w:tr w:rsidR="0055123D" w:rsidRPr="0055123D" w:rsidTr="0055123D">
        <w:trPr>
          <w:trHeight w:val="312"/>
          <w:jc w:val="center"/>
        </w:trPr>
        <w:tc>
          <w:tcPr>
            <w:tcW w:w="5419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55123D" w:rsidP="0055123D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 w:rsidRPr="0055123D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>UKUPNO</w:t>
            </w:r>
          </w:p>
        </w:tc>
        <w:tc>
          <w:tcPr>
            <w:tcW w:w="2016" w:type="dxa"/>
            <w:tcBorders>
              <w:top w:val="double" w:sz="12" w:space="0" w:color="2E75B6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48" w:type="dxa"/>
            </w:tcMar>
            <w:vAlign w:val="bottom"/>
            <w:hideMark/>
          </w:tcPr>
          <w:p w:rsidR="0055123D" w:rsidRPr="0055123D" w:rsidRDefault="00566608" w:rsidP="004E2BE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  <w:lang w:eastAsia="hr-HR"/>
              </w:rPr>
            </w:pPr>
            <w:r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176.623,67 </w:t>
            </w:r>
            <w:r w:rsidR="00106D08">
              <w:rPr>
                <w:rFonts w:ascii="Calibri" w:eastAsia="SimSun" w:hAnsi="Calibri" w:cs="Calibri"/>
                <w:color w:val="000000"/>
                <w:kern w:val="3"/>
                <w:shd w:val="clear" w:color="auto" w:fill="FFFFFF"/>
                <w:lang w:eastAsia="hr-HR"/>
              </w:rPr>
              <w:t xml:space="preserve"> </w:t>
            </w:r>
            <w:r w:rsidR="004E2BEB">
              <w:rPr>
                <w:rFonts w:ascii="Calibri" w:eastAsia="SimSun" w:hAnsi="Calibri" w:cs="Calibri"/>
                <w:kern w:val="3"/>
                <w:lang w:eastAsia="hr-HR"/>
              </w:rPr>
              <w:t xml:space="preserve"> 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Financijski prihodi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Financijski prihodi sastoje se od prihoda od ulaganja u dionice/udjele poduzetnika, kamata, tečajnih razlika i ostalih financijskih prihoda iz odnosa s poduzetnicima i financijsk</w:t>
      </w:r>
      <w:r w:rsidR="0037178A">
        <w:rPr>
          <w:rFonts w:ascii="Calibri" w:eastAsia="SimSun" w:hAnsi="Calibri" w:cs="Calibri"/>
          <w:kern w:val="3"/>
          <w:lang w:eastAsia="hr-HR"/>
        </w:rPr>
        <w:t>im institucijama. Društvo u 2025</w:t>
      </w:r>
      <w:r w:rsidRPr="0055123D">
        <w:rPr>
          <w:rFonts w:ascii="Calibri" w:eastAsia="SimSun" w:hAnsi="Calibri" w:cs="Calibri"/>
          <w:kern w:val="3"/>
          <w:lang w:eastAsia="hr-HR"/>
        </w:rPr>
        <w:t>. godini planira ostvariti financi</w:t>
      </w:r>
      <w:r w:rsidR="0037178A">
        <w:rPr>
          <w:rFonts w:ascii="Calibri" w:eastAsia="SimSun" w:hAnsi="Calibri" w:cs="Calibri"/>
          <w:kern w:val="3"/>
          <w:lang w:eastAsia="hr-HR"/>
        </w:rPr>
        <w:t>jske prihode u iznosu 10,00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 Društvo ne planira ostvariti financijske prihode iz odnosa s povezanim osobama i s osobama povezanim sudjelujućim interesima.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Prihodi od ulaganja u udjele, kamata i tečajnih razlika iz odnosa s poduzetnicima unutar grupe</w:t>
      </w:r>
    </w:p>
    <w:p w:rsidR="0055123D" w:rsidRPr="0055123D" w:rsidRDefault="0055123D" w:rsidP="0055123D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u poslovnoj godini ne planira ostvariti financijske prihode od ulaganja u udjele, kamate i tečajne razlike iz odnosa s poduzetnicima unutar grupe.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lastRenderedPageBreak/>
        <w:t>Prihodi od ostalih dugotrajnih financijskih ulaganja i zajmova, ostali prihodi od kamata i tečajne razlike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Financijski prihodi koji se ostvaruju iz poslovnog odnosa s poduzetnicima koji nisu unutar grupe te financijskih institucija, a koji se sastoje od prihoda od dugotrajnih financijskih ulaganja i zajmova, ostalih financijskih prihoda od kamata, tečajnih razlika i ostalih financijskih prihoda planiraju s</w:t>
      </w:r>
      <w:r w:rsidR="0037178A">
        <w:rPr>
          <w:rFonts w:ascii="Calibri" w:eastAsia="SimSun" w:hAnsi="Calibri" w:cs="Calibri"/>
          <w:kern w:val="3"/>
          <w:lang w:eastAsia="hr-HR"/>
        </w:rPr>
        <w:t>e ostvariti u iznosu 10,00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€</w:t>
      </w:r>
      <w:r w:rsidR="004E2BEB"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Nerealizirani dobici od financijske imovine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na dan planiranja ne posjeduje dionice i ne planira iste kupovati.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financijski prihodi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 xml:space="preserve">Ostali financijski prihodi odnose se na financijske prihode koji se planiraju od ulaganja u udjele i dionice društava s udjelom vlasništva manjim od 20% na rok kraći od godinu dana te drugih prihoda koji se ne odnose na kamate zajmova i tečajne razlike. 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kern w:val="3"/>
          <w:lang w:eastAsia="hr-HR"/>
        </w:rPr>
      </w:pPr>
      <w:r w:rsidRPr="0055123D">
        <w:rPr>
          <w:rFonts w:ascii="Calibri" w:eastAsia="SimSun" w:hAnsi="Calibri" w:cs="Calibri"/>
          <w:b/>
          <w:i/>
          <w:kern w:val="3"/>
          <w:lang w:eastAsia="hr-HR"/>
        </w:rPr>
        <w:t>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EF4A31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u poslovnoj godini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 xml:space="preserve">. planira ostvariti </w:t>
      </w:r>
      <w:r w:rsidR="004E2BEB">
        <w:rPr>
          <w:rFonts w:ascii="Calibri" w:eastAsia="SimSun" w:hAnsi="Calibri" w:cs="Calibri"/>
          <w:kern w:val="3"/>
          <w:lang w:eastAsia="hr-HR"/>
        </w:rPr>
        <w:t>ukupn</w:t>
      </w:r>
      <w:r w:rsidR="008500E1">
        <w:rPr>
          <w:rFonts w:ascii="Calibri" w:eastAsia="SimSun" w:hAnsi="Calibri" w:cs="Calibri"/>
          <w:kern w:val="3"/>
          <w:lang w:eastAsia="hr-HR"/>
        </w:rPr>
        <w:t>e rashode u visini od 889.918,18</w:t>
      </w:r>
      <w:r w:rsidR="004E2BEB">
        <w:rPr>
          <w:rFonts w:ascii="Calibri" w:eastAsia="SimSun" w:hAnsi="Calibri" w:cs="Calibri"/>
          <w:kern w:val="3"/>
          <w:lang w:eastAsia="hr-HR"/>
        </w:rPr>
        <w:t xml:space="preserve">  €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Poslovni 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9D6BE2" w:rsidRDefault="0055123D" w:rsidP="009D6B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Poslovni rashodi sastoje se od promjene vrijednosti zaliha proizvodnje u tijeku i gotovih proizvoda, materijalnih troškova, troškova osoblja, amortizacije, ostalih troškova, vrijednosnih usklađenja, rezerviranja i ostalih p</w:t>
      </w:r>
      <w:r w:rsidR="00EF4A31">
        <w:rPr>
          <w:rFonts w:ascii="Calibri" w:eastAsia="SimSun" w:hAnsi="Calibri" w:cs="Calibri"/>
          <w:kern w:val="3"/>
          <w:lang w:eastAsia="hr-HR"/>
        </w:rPr>
        <w:t>oslovnih rashoda. Društvo u 2025</w:t>
      </w:r>
      <w:r w:rsidRPr="0055123D">
        <w:rPr>
          <w:rFonts w:ascii="Calibri" w:eastAsia="SimSun" w:hAnsi="Calibri" w:cs="Calibri"/>
          <w:kern w:val="3"/>
          <w:lang w:eastAsia="hr-HR"/>
        </w:rPr>
        <w:t>. godini planira po</w:t>
      </w:r>
      <w:r w:rsidR="009D6BE2">
        <w:rPr>
          <w:rFonts w:ascii="Calibri" w:eastAsia="SimSun" w:hAnsi="Calibri" w:cs="Calibri"/>
          <w:kern w:val="3"/>
          <w:lang w:eastAsia="hr-HR"/>
        </w:rPr>
        <w:t xml:space="preserve">slovne rashode u visini od </w:t>
      </w:r>
      <w:r w:rsidR="00352A99">
        <w:rPr>
          <w:rFonts w:ascii="Calibri" w:eastAsia="SimSun" w:hAnsi="Calibri" w:cs="Calibri"/>
          <w:kern w:val="3"/>
          <w:lang w:eastAsia="hr-HR"/>
        </w:rPr>
        <w:t>888.548</w:t>
      </w:r>
      <w:r w:rsidR="008500E1">
        <w:rPr>
          <w:rFonts w:ascii="Calibri" w:eastAsia="SimSun" w:hAnsi="Calibri" w:cs="Calibri"/>
          <w:kern w:val="3"/>
          <w:lang w:eastAsia="hr-HR"/>
        </w:rPr>
        <w:t>,18</w:t>
      </w:r>
      <w:r w:rsidR="009D6BE2" w:rsidRPr="009D6BE2">
        <w:rPr>
          <w:rFonts w:ascii="Calibri" w:eastAsia="SimSun" w:hAnsi="Calibri" w:cs="Calibri"/>
          <w:kern w:val="3"/>
          <w:lang w:eastAsia="hr-HR"/>
        </w:rPr>
        <w:t xml:space="preserve"> €</w:t>
      </w:r>
      <w:r w:rsidR="00EF4A31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Promjene vrijednosti zaliha proizvodnje u tijeku i gotovih proizvoda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u poslovnoj godini ne planira poslovne rashode po osnovi promjene zaliha proizvodnje u tijeku i gotovih proizvoda.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E24DD9" w:rsidRDefault="00E24DD9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E24DD9" w:rsidRDefault="00E24DD9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E24DD9" w:rsidRDefault="00E24DD9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Materijalni troškovi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Materijalni troškovi sastoje se od troškova sirovina i materijala, troškova prodane robe i ostalih vanjskih t</w:t>
      </w:r>
      <w:r w:rsidR="001B6F9C">
        <w:rPr>
          <w:rFonts w:ascii="Calibri" w:eastAsia="SimSun" w:hAnsi="Calibri" w:cs="Calibri"/>
          <w:kern w:val="3"/>
          <w:lang w:eastAsia="hr-HR"/>
        </w:rPr>
        <w:t>roškova. U poslovnoj godini 2025</w:t>
      </w:r>
      <w:r w:rsidRPr="0055123D">
        <w:rPr>
          <w:rFonts w:ascii="Calibri" w:eastAsia="SimSun" w:hAnsi="Calibri" w:cs="Calibri"/>
          <w:kern w:val="3"/>
          <w:lang w:eastAsia="hr-HR"/>
        </w:rPr>
        <w:t>. materijalni tr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oškovi </w:t>
      </w:r>
      <w:r w:rsidR="001B6F9C">
        <w:rPr>
          <w:rFonts w:ascii="Calibri" w:eastAsia="SimSun" w:hAnsi="Calibri" w:cs="Calibri"/>
          <w:kern w:val="3"/>
          <w:lang w:eastAsia="hr-HR"/>
        </w:rPr>
        <w:t>planiraju se u iznosu</w:t>
      </w:r>
      <w:r w:rsidR="00E83091">
        <w:rPr>
          <w:rFonts w:ascii="Calibri" w:eastAsia="SimSun" w:hAnsi="Calibri" w:cs="Calibri"/>
          <w:kern w:val="3"/>
          <w:lang w:eastAsia="hr-HR"/>
        </w:rPr>
        <w:t xml:space="preserve"> 536.067,62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tbl>
      <w:tblPr>
        <w:tblW w:w="4780" w:type="dxa"/>
        <w:jc w:val="center"/>
        <w:tblLook w:val="04A0" w:firstRow="1" w:lastRow="0" w:firstColumn="1" w:lastColumn="0" w:noHBand="0" w:noVBand="1"/>
      </w:tblPr>
      <w:tblGrid>
        <w:gridCol w:w="1900"/>
        <w:gridCol w:w="2880"/>
      </w:tblGrid>
      <w:tr w:rsidR="00422B1C" w:rsidRPr="00422B1C" w:rsidTr="00422B1C">
        <w:trPr>
          <w:trHeight w:val="3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CCEC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Naziv pozicije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CCECFF"/>
            <w:vAlign w:val="center"/>
            <w:hideMark/>
          </w:tcPr>
          <w:p w:rsidR="00422B1C" w:rsidRPr="00422B1C" w:rsidRDefault="001B6F9C" w:rsidP="00422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2025</w:t>
            </w:r>
          </w:p>
        </w:tc>
      </w:tr>
      <w:tr w:rsidR="00422B1C" w:rsidRPr="00422B1C" w:rsidTr="00422B1C">
        <w:trPr>
          <w:trHeight w:val="6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>Troškovi sirovina i materijala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E83091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74.700,00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  <w:tr w:rsidR="00422B1C" w:rsidRPr="00422B1C" w:rsidTr="00422B1C">
        <w:trPr>
          <w:trHeight w:val="6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>Troškovi prodane robe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E83091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157.000,00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  <w:tr w:rsidR="00422B1C" w:rsidRPr="00422B1C" w:rsidTr="00422B1C">
        <w:trPr>
          <w:trHeight w:val="600"/>
          <w:jc w:val="center"/>
        </w:trPr>
        <w:tc>
          <w:tcPr>
            <w:tcW w:w="1900" w:type="dxa"/>
            <w:tcBorders>
              <w:top w:val="single" w:sz="8" w:space="0" w:color="7F7F7F"/>
              <w:left w:val="single" w:sz="8" w:space="0" w:color="7F7F7F"/>
              <w:bottom w:val="double" w:sz="6" w:space="0" w:color="2E75B6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>Ostali vanjski troškovi</w:t>
            </w:r>
          </w:p>
        </w:tc>
        <w:tc>
          <w:tcPr>
            <w:tcW w:w="2880" w:type="dxa"/>
            <w:tcBorders>
              <w:top w:val="single" w:sz="8" w:space="0" w:color="7F7F7F"/>
              <w:left w:val="nil"/>
              <w:bottom w:val="double" w:sz="6" w:space="0" w:color="2E75B6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E83091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304.307,62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  <w:tr w:rsidR="00422B1C" w:rsidRPr="00422B1C" w:rsidTr="00422B1C">
        <w:trPr>
          <w:trHeight w:val="300"/>
          <w:jc w:val="center"/>
        </w:trPr>
        <w:tc>
          <w:tcPr>
            <w:tcW w:w="1900" w:type="dxa"/>
            <w:tcBorders>
              <w:top w:val="double" w:sz="6" w:space="0" w:color="2E75B6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422B1C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UKUPNO</w:t>
            </w:r>
          </w:p>
        </w:tc>
        <w:tc>
          <w:tcPr>
            <w:tcW w:w="2880" w:type="dxa"/>
            <w:tcBorders>
              <w:top w:val="double" w:sz="6" w:space="0" w:color="2E75B6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FFFFF"/>
            <w:vAlign w:val="center"/>
            <w:hideMark/>
          </w:tcPr>
          <w:p w:rsidR="00422B1C" w:rsidRPr="00422B1C" w:rsidRDefault="00E83091" w:rsidP="00422B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536.067.62</w:t>
            </w:r>
            <w:r w:rsidR="00422B1C" w:rsidRPr="00422B1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€</w:t>
            </w:r>
          </w:p>
        </w:tc>
      </w:tr>
    </w:tbl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Troškovi osoblja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color w:val="808080"/>
          <w:kern w:val="3"/>
          <w:u w:val="single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Troškovi osoblja se odnose na troškove neto plaća i nadnica, troškova poreza i doprinosa iz plaća i tro</w:t>
      </w:r>
      <w:r w:rsidR="00744322">
        <w:rPr>
          <w:rFonts w:ascii="Calibri" w:eastAsia="SimSun" w:hAnsi="Calibri" w:cs="Calibri"/>
          <w:kern w:val="3"/>
          <w:lang w:eastAsia="hr-HR"/>
        </w:rPr>
        <w:t>škova doprinosa na plaće. U 2025</w:t>
      </w:r>
      <w:r w:rsidRPr="0055123D">
        <w:rPr>
          <w:rFonts w:ascii="Calibri" w:eastAsia="SimSun" w:hAnsi="Calibri" w:cs="Calibri"/>
          <w:kern w:val="3"/>
          <w:lang w:eastAsia="hr-HR"/>
        </w:rPr>
        <w:t xml:space="preserve">. godini planiraju </w:t>
      </w:r>
      <w:r w:rsidR="00534F5E">
        <w:rPr>
          <w:rFonts w:ascii="Calibri" w:eastAsia="SimSun" w:hAnsi="Calibri" w:cs="Calibri"/>
          <w:kern w:val="3"/>
          <w:lang w:eastAsia="hr-HR"/>
        </w:rPr>
        <w:t>se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troškovi osoblja u izno</w:t>
      </w:r>
      <w:r w:rsidR="00E83091">
        <w:rPr>
          <w:rFonts w:ascii="Calibri" w:eastAsia="SimSun" w:hAnsi="Calibri" w:cs="Calibri"/>
          <w:kern w:val="3"/>
          <w:lang w:eastAsia="hr-HR"/>
        </w:rPr>
        <w:t>su 234.500,00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€ 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Amortizacija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U poslovnoj godini trošak amortizaci</w:t>
      </w:r>
      <w:r w:rsidR="00E83091">
        <w:rPr>
          <w:rFonts w:ascii="Calibri" w:eastAsia="SimSun" w:hAnsi="Calibri" w:cs="Calibri"/>
          <w:kern w:val="3"/>
          <w:lang w:eastAsia="hr-HR"/>
        </w:rPr>
        <w:t>je planira se u iznosu 7.133,34</w:t>
      </w:r>
      <w:r w:rsidR="00941B6D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 Amortizacija se radi u skladu s računovodstvenim politikama Društva i odlukama uprave Društva.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troškovi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</w:t>
      </w:r>
      <w:r w:rsidR="00463692">
        <w:rPr>
          <w:rFonts w:ascii="Calibri" w:eastAsia="SimSun" w:hAnsi="Calibri" w:cs="Calibri"/>
          <w:kern w:val="3"/>
          <w:lang w:eastAsia="hr-HR"/>
        </w:rPr>
        <w:t xml:space="preserve">vo </w:t>
      </w:r>
      <w:r w:rsidR="001F60CE">
        <w:rPr>
          <w:rFonts w:ascii="Calibri" w:eastAsia="SimSun" w:hAnsi="Calibri" w:cs="Calibri"/>
          <w:kern w:val="3"/>
          <w:lang w:eastAsia="hr-HR"/>
        </w:rPr>
        <w:t>u posl</w:t>
      </w:r>
      <w:r w:rsidR="00E83091">
        <w:rPr>
          <w:rFonts w:ascii="Calibri" w:eastAsia="SimSun" w:hAnsi="Calibri" w:cs="Calibri"/>
          <w:kern w:val="3"/>
          <w:lang w:eastAsia="hr-HR"/>
        </w:rPr>
        <w:t>ovnoj godini planira  107.295,15</w:t>
      </w:r>
      <w:r w:rsidR="00463692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 xml:space="preserve"> ostalih troškova.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Rezerviranja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877ECB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>
        <w:rPr>
          <w:rFonts w:ascii="Calibri" w:eastAsia="SimSun" w:hAnsi="Calibri" w:cs="Calibri"/>
          <w:kern w:val="3"/>
          <w:lang w:eastAsia="hr-HR"/>
        </w:rPr>
        <w:t>Društvo tijekom 2025</w:t>
      </w:r>
      <w:r w:rsidR="0055123D" w:rsidRPr="0055123D">
        <w:rPr>
          <w:rFonts w:ascii="Calibri" w:eastAsia="SimSun" w:hAnsi="Calibri" w:cs="Calibri"/>
          <w:kern w:val="3"/>
          <w:lang w:eastAsia="hr-HR"/>
        </w:rPr>
        <w:t>. godine ne planira rezerviranja.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i/>
          <w:color w:val="808080"/>
          <w:kern w:val="3"/>
          <w:u w:val="single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Ostali poslovni 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u poslovnoj godini planira ostale po</w:t>
      </w:r>
      <w:r w:rsidR="0042109B">
        <w:rPr>
          <w:rFonts w:ascii="Calibri" w:eastAsia="SimSun" w:hAnsi="Calibri" w:cs="Calibri"/>
          <w:kern w:val="3"/>
          <w:lang w:eastAsia="hr-HR"/>
        </w:rPr>
        <w:t>slovne rashode u iznosu 0,00</w:t>
      </w:r>
      <w:r w:rsidR="00463692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Financijski rashodi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Financijski rashodi se odnose na kamate, tečajne razlike i druge rashode, nerealizirane gubitke (rashode) od financijske imovine, neto vrijednosna usklađenja financijske imovine i ostale fin</w:t>
      </w:r>
      <w:r w:rsidR="00961A19">
        <w:rPr>
          <w:rFonts w:ascii="Calibri" w:eastAsia="SimSun" w:hAnsi="Calibri" w:cs="Calibri"/>
          <w:kern w:val="3"/>
          <w:lang w:eastAsia="hr-HR"/>
        </w:rPr>
        <w:t>ancijske rashode. Društvo u 2025</w:t>
      </w:r>
      <w:r w:rsidRPr="0055123D">
        <w:rPr>
          <w:rFonts w:ascii="Calibri" w:eastAsia="SimSun" w:hAnsi="Calibri" w:cs="Calibri"/>
          <w:kern w:val="3"/>
          <w:lang w:eastAsia="hr-HR"/>
        </w:rPr>
        <w:t>. godini planira ostvariti</w:t>
      </w:r>
      <w:r w:rsidR="0043664B">
        <w:rPr>
          <w:rFonts w:ascii="Calibri" w:eastAsia="SimSun" w:hAnsi="Calibri" w:cs="Calibri"/>
          <w:kern w:val="3"/>
          <w:lang w:eastAsia="hr-HR"/>
        </w:rPr>
        <w:t xml:space="preserve"> fi</w:t>
      </w:r>
      <w:r w:rsidR="00E83091">
        <w:rPr>
          <w:rFonts w:ascii="Calibri" w:eastAsia="SimSun" w:hAnsi="Calibri" w:cs="Calibri"/>
          <w:kern w:val="3"/>
          <w:lang w:eastAsia="hr-HR"/>
        </w:rPr>
        <w:t>nancijske rashode u iznosu 1.370</w:t>
      </w:r>
      <w:r w:rsidR="00961A19">
        <w:rPr>
          <w:rFonts w:ascii="Calibri" w:eastAsia="SimSun" w:hAnsi="Calibri" w:cs="Calibri"/>
          <w:kern w:val="3"/>
          <w:lang w:eastAsia="hr-HR"/>
        </w:rPr>
        <w:t>,00</w:t>
      </w:r>
      <w:r w:rsidR="0043664B">
        <w:rPr>
          <w:rFonts w:ascii="Calibri" w:eastAsia="SimSun" w:hAnsi="Calibri" w:cs="Calibri"/>
          <w:kern w:val="3"/>
          <w:lang w:eastAsia="hr-HR"/>
        </w:rPr>
        <w:t xml:space="preserve"> €</w:t>
      </w:r>
      <w:r w:rsidRPr="0055123D">
        <w:rPr>
          <w:rFonts w:ascii="Calibri" w:eastAsia="SimSun" w:hAnsi="Calibri" w:cs="Calibri"/>
          <w:kern w:val="3"/>
          <w:lang w:eastAsia="hr-HR"/>
        </w:rPr>
        <w:t>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Nerealizirani gubici od financijske imovine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  <w:r w:rsidRPr="0055123D">
        <w:rPr>
          <w:rFonts w:ascii="Calibri" w:eastAsia="SimSun" w:hAnsi="Calibri" w:cs="Calibri"/>
          <w:kern w:val="3"/>
          <w:lang w:eastAsia="hr-HR"/>
        </w:rPr>
        <w:t>Društvo ne posjeduje financijsku imovinu koja se svodi na prodajnu vrijednost prema tržišnoj vrijednosti izlistanoj na Burzi i/ili uređenom tržištu vrijednosnih papira odnosno ne planira ostvariti gubitke na dionicama iz vlastitog portfelja.</w:t>
      </w: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kern w:val="3"/>
          <w:lang w:eastAsia="hr-HR"/>
        </w:rPr>
      </w:pPr>
    </w:p>
    <w:p w:rsidR="0055123D" w:rsidRPr="0055123D" w:rsidRDefault="0055123D" w:rsidP="005512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Calibri"/>
          <w:b/>
          <w:kern w:val="3"/>
          <w:lang w:eastAsia="hr-HR"/>
        </w:rPr>
      </w:pPr>
      <w:r w:rsidRPr="0055123D">
        <w:rPr>
          <w:rFonts w:ascii="Calibri" w:eastAsia="SimSun" w:hAnsi="Calibri" w:cs="Calibri"/>
          <w:b/>
          <w:kern w:val="3"/>
          <w:lang w:eastAsia="hr-HR"/>
        </w:rPr>
        <w:t>DOBIT</w:t>
      </w:r>
    </w:p>
    <w:p w:rsidR="0055123D" w:rsidRPr="0055123D" w:rsidRDefault="0055123D" w:rsidP="0055123D">
      <w:pPr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>U poslovnoj godini planira se ostvariti ukupni dobit</w:t>
      </w:r>
      <w:r w:rsidR="0043664B">
        <w:rPr>
          <w:rFonts w:ascii="Calibri" w:eastAsia="Times New Roman" w:hAnsi="Calibri" w:cs="Calibri"/>
          <w:lang w:eastAsia="hr-HR"/>
        </w:rPr>
        <w:t>ak prij</w:t>
      </w:r>
      <w:r w:rsidR="00E83091">
        <w:rPr>
          <w:rFonts w:ascii="Calibri" w:eastAsia="Times New Roman" w:hAnsi="Calibri" w:cs="Calibri"/>
          <w:lang w:eastAsia="hr-HR"/>
        </w:rPr>
        <w:t>e oporezivanja u visini 5.472,62</w:t>
      </w:r>
      <w:r w:rsidR="0043664B">
        <w:rPr>
          <w:rFonts w:ascii="Calibri" w:eastAsia="Times New Roman" w:hAnsi="Calibri" w:cs="Calibri"/>
          <w:lang w:eastAsia="hr-HR"/>
        </w:rPr>
        <w:t xml:space="preserve"> €</w:t>
      </w:r>
    </w:p>
    <w:p w:rsidR="0055123D" w:rsidRPr="0055123D" w:rsidRDefault="0055123D" w:rsidP="0055123D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5" w:name="_Toc185251129"/>
      <w:r w:rsidRPr="0055123D"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4.2. Plan zaduživanja i otplata</w:t>
      </w:r>
      <w:bookmarkEnd w:id="15"/>
    </w:p>
    <w:p w:rsidR="0055123D" w:rsidRPr="0055123D" w:rsidRDefault="0055123D" w:rsidP="0055123D">
      <w:pPr>
        <w:rPr>
          <w:rFonts w:ascii="Calibri" w:eastAsia="Times New Roman" w:hAnsi="Calibri" w:cs="Times New Roman"/>
          <w:lang w:eastAsia="hr-HR"/>
        </w:rPr>
      </w:pPr>
    </w:p>
    <w:p w:rsidR="0055123D" w:rsidRDefault="00B01040" w:rsidP="0055123D">
      <w:pPr>
        <w:rPr>
          <w:rFonts w:ascii="Calibri" w:eastAsia="Times New Roman" w:hAnsi="Calibri" w:cs="Times New Roman"/>
          <w:lang w:eastAsia="hr-HR"/>
        </w:rPr>
      </w:pPr>
      <w:r>
        <w:rPr>
          <w:rFonts w:ascii="Calibri" w:eastAsia="Times New Roman" w:hAnsi="Calibri" w:cs="Times New Roman"/>
          <w:lang w:eastAsia="hr-HR"/>
        </w:rPr>
        <w:t>Društvo se u 2025</w:t>
      </w:r>
      <w:r w:rsidR="0055123D" w:rsidRPr="0055123D">
        <w:rPr>
          <w:rFonts w:ascii="Calibri" w:eastAsia="Times New Roman" w:hAnsi="Calibri" w:cs="Times New Roman"/>
          <w:lang w:eastAsia="hr-HR"/>
        </w:rPr>
        <w:t>. godini planira koristiti dozvoljeni minus u ma</w:t>
      </w:r>
      <w:r w:rsidR="0043664B">
        <w:rPr>
          <w:rFonts w:ascii="Calibri" w:eastAsia="Times New Roman" w:hAnsi="Calibri" w:cs="Times New Roman"/>
          <w:lang w:eastAsia="hr-HR"/>
        </w:rPr>
        <w:t xml:space="preserve">ksimalnom iznosu do 13.272,28 € </w:t>
      </w:r>
    </w:p>
    <w:p w:rsidR="00DE0EA9" w:rsidRPr="0055123D" w:rsidRDefault="00DE0EA9" w:rsidP="0055123D">
      <w:pPr>
        <w:rPr>
          <w:rFonts w:ascii="Calibri" w:eastAsia="Times New Roman" w:hAnsi="Calibri" w:cs="Times New Roman"/>
          <w:lang w:eastAsia="hr-HR"/>
        </w:rPr>
      </w:pPr>
      <w:r>
        <w:rPr>
          <w:rFonts w:ascii="Calibri" w:eastAsia="Times New Roman" w:hAnsi="Calibri" w:cs="Times New Roman"/>
          <w:lang w:eastAsia="hr-HR"/>
        </w:rPr>
        <w:lastRenderedPageBreak/>
        <w:t xml:space="preserve">Društvo u 2025. godini planira </w:t>
      </w:r>
      <w:r w:rsidR="009A5BB3">
        <w:rPr>
          <w:rFonts w:ascii="Calibri" w:eastAsia="Times New Roman" w:hAnsi="Calibri" w:cs="Times New Roman"/>
          <w:lang w:eastAsia="hr-HR"/>
        </w:rPr>
        <w:t>nabavu kombi vozila, odnosno zaduženje putem financijskog leasinga u iznosu od 34.207,00 € (PDV-uključen)</w:t>
      </w:r>
      <w:r w:rsidR="00916DF3">
        <w:rPr>
          <w:rFonts w:ascii="Calibri" w:eastAsia="Times New Roman" w:hAnsi="Calibri" w:cs="Times New Roman"/>
          <w:lang w:eastAsia="hr-HR"/>
        </w:rPr>
        <w:t xml:space="preserve"> na 60 mjesečnih rata.</w:t>
      </w:r>
    </w:p>
    <w:p w:rsidR="000E1D78" w:rsidRDefault="000E1D78" w:rsidP="000E1D78">
      <w:pPr>
        <w:keepNext/>
        <w:keepLines/>
        <w:spacing w:before="200" w:after="0"/>
        <w:outlineLvl w:val="1"/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</w:pPr>
      <w:bookmarkStart w:id="16" w:name="_Toc160015839"/>
      <w:bookmarkStart w:id="17" w:name="_Toc185251130"/>
      <w:r>
        <w:rPr>
          <w:rFonts w:ascii="Calibri" w:eastAsia="Times New Roman" w:hAnsi="Calibri" w:cs="Calibri"/>
          <w:b/>
          <w:bCs/>
          <w:color w:val="548DD4"/>
          <w:sz w:val="24"/>
          <w:szCs w:val="24"/>
          <w:lang w:eastAsia="hr-HR"/>
        </w:rPr>
        <w:t>4.3. Plan investicija</w:t>
      </w:r>
      <w:bookmarkEnd w:id="16"/>
      <w:bookmarkEnd w:id="17"/>
    </w:p>
    <w:p w:rsidR="000E1D78" w:rsidRDefault="000E1D78" w:rsidP="000E1D78">
      <w:pPr>
        <w:rPr>
          <w:lang w:eastAsia="hr-HR"/>
        </w:rPr>
      </w:pPr>
    </w:p>
    <w:p w:rsidR="000E1D78" w:rsidRPr="009F2FF0" w:rsidRDefault="000E1D78" w:rsidP="000E1D78">
      <w:pPr>
        <w:rPr>
          <w:lang w:eastAsia="hr-HR"/>
        </w:rPr>
      </w:pPr>
      <w:r>
        <w:rPr>
          <w:lang w:eastAsia="hr-HR"/>
        </w:rPr>
        <w:t>Društvo u 202</w:t>
      </w:r>
      <w:r w:rsidR="0046718F">
        <w:rPr>
          <w:lang w:eastAsia="hr-HR"/>
        </w:rPr>
        <w:t>5</w:t>
      </w:r>
      <w:r w:rsidR="000F1645">
        <w:rPr>
          <w:lang w:eastAsia="hr-HR"/>
        </w:rPr>
        <w:t>.</w:t>
      </w:r>
      <w:r w:rsidR="00F816CD">
        <w:rPr>
          <w:lang w:eastAsia="hr-HR"/>
        </w:rPr>
        <w:t xml:space="preserve"> plani</w:t>
      </w:r>
      <w:r w:rsidR="000F1645">
        <w:rPr>
          <w:lang w:eastAsia="hr-HR"/>
        </w:rPr>
        <w:t>ra ulagati u dugotrajnu imovinu, odnosno nabavku kombi vozila.</w:t>
      </w: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:rsidR="0055123D" w:rsidRPr="0055123D" w:rsidRDefault="0046718F" w:rsidP="0055123D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 Slavonskom Brodu, 16</w:t>
      </w:r>
      <w:r w:rsidR="00912675">
        <w:rPr>
          <w:rFonts w:ascii="Calibri" w:eastAsia="Times New Roman" w:hAnsi="Calibri" w:cs="Calibri"/>
          <w:lang w:eastAsia="hr-HR"/>
        </w:rPr>
        <w:t>.12</w:t>
      </w:r>
      <w:r w:rsidR="00AB624E">
        <w:rPr>
          <w:rFonts w:ascii="Calibri" w:eastAsia="Times New Roman" w:hAnsi="Calibri" w:cs="Calibri"/>
          <w:lang w:eastAsia="hr-HR"/>
        </w:rPr>
        <w:t>.2025</w:t>
      </w:r>
      <w:bookmarkStart w:id="18" w:name="_GoBack"/>
      <w:bookmarkEnd w:id="18"/>
      <w:r w:rsidR="0055123D" w:rsidRPr="0055123D">
        <w:rPr>
          <w:rFonts w:ascii="Calibri" w:eastAsia="Times New Roman" w:hAnsi="Calibri" w:cs="Calibri"/>
          <w:lang w:eastAsia="hr-HR"/>
        </w:rPr>
        <w:t>.</w:t>
      </w:r>
    </w:p>
    <w:p w:rsidR="0055123D" w:rsidRPr="0055123D" w:rsidRDefault="0055123D" w:rsidP="0055123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hr-HR"/>
        </w:rPr>
      </w:pPr>
    </w:p>
    <w:p w:rsidR="0055123D" w:rsidRPr="0055123D" w:rsidRDefault="0055123D" w:rsidP="0055123D">
      <w:pPr>
        <w:spacing w:after="0"/>
        <w:rPr>
          <w:rFonts w:ascii="Calibri" w:eastAsia="Times New Roman" w:hAnsi="Calibri" w:cs="Calibri"/>
          <w:lang w:eastAsia="hr-HR"/>
        </w:rPr>
      </w:pPr>
      <w:r w:rsidRPr="0055123D">
        <w:rPr>
          <w:rFonts w:ascii="Calibri" w:eastAsia="Times New Roman" w:hAnsi="Calibri" w:cs="Calibri"/>
          <w:lang w:eastAsia="hr-HR"/>
        </w:rPr>
        <w:t xml:space="preserve">                                                                                                                  Mario Pejić, univ.spec.oec.</w:t>
      </w:r>
    </w:p>
    <w:p w:rsidR="00CA4067" w:rsidRPr="0055123D" w:rsidRDefault="0055123D" w:rsidP="0055123D">
      <w:pPr>
        <w:tabs>
          <w:tab w:val="left" w:pos="2859"/>
        </w:tabs>
      </w:pPr>
      <w:r w:rsidRPr="0055123D">
        <w:rPr>
          <w:rFonts w:ascii="Calibri" w:eastAsia="Times New Roman" w:hAnsi="Calibri" w:cs="Calibri"/>
          <w:lang w:eastAsia="hr-HR"/>
        </w:rPr>
        <w:t xml:space="preserve">                                                                                                             </w:t>
      </w:r>
    </w:p>
    <w:sectPr w:rsidR="00CA4067" w:rsidRPr="0055123D" w:rsidSect="00A620B5">
      <w:footerReference w:type="default" r:id="rId10"/>
      <w:pgSz w:w="11906" w:h="16838"/>
      <w:pgMar w:top="1417" w:right="1417" w:bottom="1417" w:left="1417" w:header="708" w:footer="708" w:gutter="0"/>
      <w:pgNumType w:start="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62" w:rsidRDefault="00057962" w:rsidP="0055123D">
      <w:pPr>
        <w:spacing w:after="0" w:line="240" w:lineRule="auto"/>
      </w:pPr>
      <w:r>
        <w:separator/>
      </w:r>
    </w:p>
  </w:endnote>
  <w:endnote w:type="continuationSeparator" w:id="0">
    <w:p w:rsidR="00057962" w:rsidRDefault="00057962" w:rsidP="0055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06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0E1" w:rsidRDefault="008500E1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24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500E1" w:rsidRDefault="008500E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62" w:rsidRDefault="00057962" w:rsidP="0055123D">
      <w:pPr>
        <w:spacing w:after="0" w:line="240" w:lineRule="auto"/>
      </w:pPr>
      <w:r>
        <w:separator/>
      </w:r>
    </w:p>
  </w:footnote>
  <w:footnote w:type="continuationSeparator" w:id="0">
    <w:p w:rsidR="00057962" w:rsidRDefault="00057962" w:rsidP="00551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EBF"/>
    <w:multiLevelType w:val="hybridMultilevel"/>
    <w:tmpl w:val="FE98D0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246"/>
    <w:multiLevelType w:val="hybridMultilevel"/>
    <w:tmpl w:val="77A6B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13AF2"/>
    <w:multiLevelType w:val="hybridMultilevel"/>
    <w:tmpl w:val="07CA4E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6334"/>
    <w:multiLevelType w:val="hybridMultilevel"/>
    <w:tmpl w:val="12F4A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F0AE1"/>
    <w:multiLevelType w:val="hybridMultilevel"/>
    <w:tmpl w:val="37120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4"/>
  </w:num>
  <w:num w:numId="5">
    <w:abstractNumId w:val="2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D7"/>
    <w:rsid w:val="0004217C"/>
    <w:rsid w:val="00044511"/>
    <w:rsid w:val="00057962"/>
    <w:rsid w:val="000833E7"/>
    <w:rsid w:val="000C7087"/>
    <w:rsid w:val="000E1D78"/>
    <w:rsid w:val="000F1645"/>
    <w:rsid w:val="000F3E28"/>
    <w:rsid w:val="00106D08"/>
    <w:rsid w:val="0013363F"/>
    <w:rsid w:val="001625E0"/>
    <w:rsid w:val="001712A0"/>
    <w:rsid w:val="001B23DE"/>
    <w:rsid w:val="001B6F9C"/>
    <w:rsid w:val="001D4EA6"/>
    <w:rsid w:val="001F60CE"/>
    <w:rsid w:val="002007A3"/>
    <w:rsid w:val="00246A11"/>
    <w:rsid w:val="00301BE3"/>
    <w:rsid w:val="00316BBA"/>
    <w:rsid w:val="00323837"/>
    <w:rsid w:val="00344D70"/>
    <w:rsid w:val="00352A99"/>
    <w:rsid w:val="003649F7"/>
    <w:rsid w:val="0037178A"/>
    <w:rsid w:val="003B63C0"/>
    <w:rsid w:val="00401E3C"/>
    <w:rsid w:val="0042109B"/>
    <w:rsid w:val="00422B1C"/>
    <w:rsid w:val="0043664B"/>
    <w:rsid w:val="00441F14"/>
    <w:rsid w:val="00463692"/>
    <w:rsid w:val="0046718F"/>
    <w:rsid w:val="00472D3B"/>
    <w:rsid w:val="004B10C8"/>
    <w:rsid w:val="004C35E9"/>
    <w:rsid w:val="004E1660"/>
    <w:rsid w:val="004E2BEB"/>
    <w:rsid w:val="00533348"/>
    <w:rsid w:val="00534F5E"/>
    <w:rsid w:val="0055123D"/>
    <w:rsid w:val="00566608"/>
    <w:rsid w:val="005C0895"/>
    <w:rsid w:val="00600576"/>
    <w:rsid w:val="0062373D"/>
    <w:rsid w:val="0065584A"/>
    <w:rsid w:val="006E74E8"/>
    <w:rsid w:val="006F22DA"/>
    <w:rsid w:val="00744322"/>
    <w:rsid w:val="00796E27"/>
    <w:rsid w:val="007C231B"/>
    <w:rsid w:val="007C4F61"/>
    <w:rsid w:val="007D35D7"/>
    <w:rsid w:val="007D42B2"/>
    <w:rsid w:val="0080685E"/>
    <w:rsid w:val="00806C69"/>
    <w:rsid w:val="008412BF"/>
    <w:rsid w:val="008500E1"/>
    <w:rsid w:val="00877ECB"/>
    <w:rsid w:val="00891A8D"/>
    <w:rsid w:val="008C459C"/>
    <w:rsid w:val="008E3BA6"/>
    <w:rsid w:val="008F41A8"/>
    <w:rsid w:val="00912675"/>
    <w:rsid w:val="00916DF3"/>
    <w:rsid w:val="00941B6D"/>
    <w:rsid w:val="009473F7"/>
    <w:rsid w:val="00961A19"/>
    <w:rsid w:val="00967FA6"/>
    <w:rsid w:val="0097161B"/>
    <w:rsid w:val="00991714"/>
    <w:rsid w:val="009A136B"/>
    <w:rsid w:val="009A3988"/>
    <w:rsid w:val="009A5BB3"/>
    <w:rsid w:val="009B6E1D"/>
    <w:rsid w:val="009D6BE2"/>
    <w:rsid w:val="00A1183F"/>
    <w:rsid w:val="00A23222"/>
    <w:rsid w:val="00A32BAA"/>
    <w:rsid w:val="00A620B5"/>
    <w:rsid w:val="00A80861"/>
    <w:rsid w:val="00A91241"/>
    <w:rsid w:val="00AB624E"/>
    <w:rsid w:val="00AE29CF"/>
    <w:rsid w:val="00AF06F9"/>
    <w:rsid w:val="00B01040"/>
    <w:rsid w:val="00B7706C"/>
    <w:rsid w:val="00B924DA"/>
    <w:rsid w:val="00BB1720"/>
    <w:rsid w:val="00BB1F14"/>
    <w:rsid w:val="00C02438"/>
    <w:rsid w:val="00C20725"/>
    <w:rsid w:val="00C22EE4"/>
    <w:rsid w:val="00C24DCE"/>
    <w:rsid w:val="00C26516"/>
    <w:rsid w:val="00C46EB9"/>
    <w:rsid w:val="00C51298"/>
    <w:rsid w:val="00C86D79"/>
    <w:rsid w:val="00CA4067"/>
    <w:rsid w:val="00D10BB8"/>
    <w:rsid w:val="00D302D8"/>
    <w:rsid w:val="00D83AE7"/>
    <w:rsid w:val="00DC6999"/>
    <w:rsid w:val="00DE0EA9"/>
    <w:rsid w:val="00DF0140"/>
    <w:rsid w:val="00E11D97"/>
    <w:rsid w:val="00E24DD9"/>
    <w:rsid w:val="00E83091"/>
    <w:rsid w:val="00E84F61"/>
    <w:rsid w:val="00E90DEF"/>
    <w:rsid w:val="00E945EB"/>
    <w:rsid w:val="00EF4A31"/>
    <w:rsid w:val="00F21C4F"/>
    <w:rsid w:val="00F31D04"/>
    <w:rsid w:val="00F5463B"/>
    <w:rsid w:val="00F61791"/>
    <w:rsid w:val="00F72A42"/>
    <w:rsid w:val="00F816CD"/>
    <w:rsid w:val="00F858A3"/>
    <w:rsid w:val="00FC1E5A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1D3A"/>
  <w15:docId w15:val="{3C0A3FDE-AFEC-464E-9312-A283EF65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5512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123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5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123D"/>
  </w:style>
  <w:style w:type="paragraph" w:styleId="Podnoje">
    <w:name w:val="footer"/>
    <w:basedOn w:val="Normal"/>
    <w:link w:val="PodnojeChar"/>
    <w:uiPriority w:val="99"/>
    <w:unhideWhenUsed/>
    <w:rsid w:val="0055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123D"/>
  </w:style>
  <w:style w:type="paragraph" w:styleId="Tekstbalonia">
    <w:name w:val="Balloon Text"/>
    <w:basedOn w:val="Normal"/>
    <w:link w:val="TekstbaloniaChar"/>
    <w:uiPriority w:val="99"/>
    <w:semiHidden/>
    <w:unhideWhenUsed/>
    <w:rsid w:val="0055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123D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5123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55123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numbering" w:customStyle="1" w:styleId="NoList1">
    <w:name w:val="No List1"/>
    <w:next w:val="Bezpopisa"/>
    <w:uiPriority w:val="99"/>
    <w:semiHidden/>
    <w:unhideWhenUsed/>
    <w:rsid w:val="0055123D"/>
  </w:style>
  <w:style w:type="character" w:customStyle="1" w:styleId="Naslov2Char">
    <w:name w:val="Naslov 2 Char"/>
    <w:basedOn w:val="Zadanifontodlomka"/>
    <w:link w:val="Naslov2"/>
    <w:uiPriority w:val="9"/>
    <w:semiHidden/>
    <w:rsid w:val="0055123D"/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customStyle="1" w:styleId="Hyperlink1">
    <w:name w:val="Hyperlink1"/>
    <w:basedOn w:val="Zadanifontodlomka"/>
    <w:uiPriority w:val="99"/>
    <w:semiHidden/>
    <w:unhideWhenUsed/>
    <w:rsid w:val="0055123D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5123D"/>
    <w:rPr>
      <w:color w:val="800080"/>
      <w:u w:val="single"/>
    </w:rPr>
  </w:style>
  <w:style w:type="paragraph" w:styleId="StandardWeb">
    <w:name w:val="Normal (Web)"/>
    <w:basedOn w:val="Normal"/>
    <w:uiPriority w:val="99"/>
    <w:semiHidden/>
    <w:unhideWhenUsed/>
    <w:rsid w:val="0055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55123D"/>
    <w:pPr>
      <w:spacing w:after="100"/>
    </w:pPr>
    <w:rPr>
      <w:rFonts w:ascii="Calibri" w:eastAsia="Times New Roman" w:hAnsi="Calibri" w:cs="Times New Roman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55123D"/>
    <w:pPr>
      <w:spacing w:after="100"/>
      <w:ind w:left="220"/>
    </w:pPr>
    <w:rPr>
      <w:rFonts w:ascii="Calibri" w:eastAsia="Times New Roman" w:hAnsi="Calibri" w:cs="Times New Roman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512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5123D"/>
    <w:rPr>
      <w:rFonts w:ascii="Calibri" w:eastAsia="Calibri" w:hAnsi="Calibri" w:cs="Times New Roman"/>
      <w:sz w:val="20"/>
      <w:szCs w:val="20"/>
      <w:lang w:eastAsia="hr-HR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55123D"/>
    <w:pPr>
      <w:spacing w:line="240" w:lineRule="auto"/>
      <w:jc w:val="both"/>
    </w:pPr>
    <w:rPr>
      <w:rFonts w:ascii="Calibri" w:eastAsia="Times New Roman" w:hAnsi="Calibri" w:cs="Times New Roman"/>
      <w:b/>
      <w:bCs/>
      <w:color w:val="4F81BD"/>
      <w:sz w:val="18"/>
      <w:szCs w:val="18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55123D"/>
  </w:style>
  <w:style w:type="paragraph" w:customStyle="1" w:styleId="ListParagraph1">
    <w:name w:val="List Paragraph1"/>
    <w:basedOn w:val="Normal"/>
    <w:next w:val="Odlomakpopisa"/>
    <w:uiPriority w:val="34"/>
    <w:qFormat/>
    <w:rsid w:val="0055123D"/>
    <w:pPr>
      <w:ind w:left="720"/>
      <w:contextualSpacing/>
    </w:pPr>
  </w:style>
  <w:style w:type="paragraph" w:customStyle="1" w:styleId="TOCHeading1">
    <w:name w:val="TOC Heading1"/>
    <w:basedOn w:val="Naslov1"/>
    <w:next w:val="Normal"/>
    <w:uiPriority w:val="39"/>
    <w:semiHidden/>
    <w:unhideWhenUsed/>
    <w:qFormat/>
    <w:rsid w:val="0055123D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PODNASLOVChar">
    <w:name w:val="PODNASLOV Char"/>
    <w:basedOn w:val="OdlomakpopisaChar"/>
    <w:link w:val="PODNASLOV"/>
    <w:locked/>
    <w:rsid w:val="0055123D"/>
    <w:rPr>
      <w:rFonts w:ascii="Times New Roman" w:eastAsia="Calibri" w:hAnsi="Times New Roman" w:cs="Times New Roman"/>
      <w:sz w:val="24"/>
      <w:szCs w:val="24"/>
    </w:rPr>
  </w:style>
  <w:style w:type="paragraph" w:customStyle="1" w:styleId="PODNASLOV">
    <w:name w:val="PODNASLOV"/>
    <w:basedOn w:val="Odlomakpopisa"/>
    <w:link w:val="PODNASLOVChar"/>
    <w:qFormat/>
    <w:rsid w:val="0055123D"/>
    <w:pPr>
      <w:spacing w:line="360" w:lineRule="auto"/>
      <w:ind w:left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ont5">
    <w:name w:val="font5"/>
    <w:basedOn w:val="Normal"/>
    <w:rsid w:val="0055123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F497D"/>
      <w:sz w:val="20"/>
      <w:szCs w:val="20"/>
      <w:lang w:eastAsia="hr-HR"/>
    </w:rPr>
  </w:style>
  <w:style w:type="paragraph" w:customStyle="1" w:styleId="xl63">
    <w:name w:val="xl63"/>
    <w:basedOn w:val="Normal"/>
    <w:uiPriority w:val="99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64">
    <w:name w:val="xl64"/>
    <w:basedOn w:val="Normal"/>
    <w:uiPriority w:val="99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80"/>
      <w:sz w:val="20"/>
      <w:szCs w:val="20"/>
      <w:lang w:eastAsia="hr-HR"/>
    </w:rPr>
  </w:style>
  <w:style w:type="paragraph" w:customStyle="1" w:styleId="xl65">
    <w:name w:val="xl65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66">
    <w:name w:val="xl66"/>
    <w:basedOn w:val="Normal"/>
    <w:rsid w:val="0055123D"/>
    <w:pPr>
      <w:pBdr>
        <w:top w:val="single" w:sz="4" w:space="0" w:color="000000"/>
        <w:left w:val="single" w:sz="4" w:space="0" w:color="FFFFFF"/>
        <w:bottom w:val="single" w:sz="8" w:space="0" w:color="C0C0C0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67">
    <w:name w:val="xl67"/>
    <w:basedOn w:val="Normal"/>
    <w:rsid w:val="0055123D"/>
    <w:pPr>
      <w:pBdr>
        <w:top w:val="single" w:sz="4" w:space="0" w:color="000000"/>
        <w:left w:val="single" w:sz="4" w:space="0" w:color="FFFFFF"/>
        <w:bottom w:val="single" w:sz="8" w:space="0" w:color="C0C0C0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68">
    <w:name w:val="xl68"/>
    <w:basedOn w:val="Normal"/>
    <w:rsid w:val="0055123D"/>
    <w:pPr>
      <w:pBdr>
        <w:top w:val="single" w:sz="8" w:space="0" w:color="C0C0C0"/>
        <w:left w:val="single" w:sz="4" w:space="0" w:color="FFFFFF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69">
    <w:name w:val="xl69"/>
    <w:basedOn w:val="Normal"/>
    <w:rsid w:val="0055123D"/>
    <w:pPr>
      <w:pBdr>
        <w:top w:val="single" w:sz="8" w:space="0" w:color="C0C0C0"/>
        <w:left w:val="single" w:sz="4" w:space="0" w:color="FFFFFF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70">
    <w:name w:val="xl70"/>
    <w:basedOn w:val="Normal"/>
    <w:rsid w:val="0055123D"/>
    <w:pPr>
      <w:pBdr>
        <w:top w:val="single" w:sz="8" w:space="0" w:color="C0C0C0"/>
        <w:lef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71">
    <w:name w:val="xl71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2">
    <w:name w:val="xl72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3">
    <w:name w:val="xl73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4">
    <w:name w:val="xl74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75">
    <w:name w:val="xl75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6">
    <w:name w:val="xl76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7">
    <w:name w:val="xl77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color w:val="0070C0"/>
      <w:sz w:val="20"/>
      <w:szCs w:val="20"/>
      <w:lang w:eastAsia="hr-HR"/>
    </w:rPr>
  </w:style>
  <w:style w:type="paragraph" w:customStyle="1" w:styleId="xl78">
    <w:name w:val="xl78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79">
    <w:name w:val="xl79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0">
    <w:name w:val="xl80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0"/>
      <w:szCs w:val="20"/>
      <w:lang w:eastAsia="hr-HR"/>
    </w:rPr>
  </w:style>
  <w:style w:type="paragraph" w:customStyle="1" w:styleId="xl81">
    <w:name w:val="xl81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2">
    <w:name w:val="xl82"/>
    <w:basedOn w:val="Normal"/>
    <w:rsid w:val="00551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3">
    <w:name w:val="xl83"/>
    <w:basedOn w:val="Normal"/>
    <w:rsid w:val="00551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4">
    <w:name w:val="xl84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5">
    <w:name w:val="xl85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6">
    <w:name w:val="xl86"/>
    <w:basedOn w:val="Normal"/>
    <w:rsid w:val="005512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7">
    <w:name w:val="xl87"/>
    <w:basedOn w:val="Normal"/>
    <w:rsid w:val="00551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8">
    <w:name w:val="xl88"/>
    <w:basedOn w:val="Normal"/>
    <w:rsid w:val="00551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89">
    <w:name w:val="xl89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0">
    <w:name w:val="xl90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1">
    <w:name w:val="xl91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2">
    <w:name w:val="xl92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3">
    <w:name w:val="xl93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4">
    <w:name w:val="xl94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95">
    <w:name w:val="xl95"/>
    <w:basedOn w:val="Normal"/>
    <w:rsid w:val="00551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96">
    <w:name w:val="xl96"/>
    <w:basedOn w:val="Normal"/>
    <w:rsid w:val="00551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97">
    <w:name w:val="xl97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98">
    <w:name w:val="xl98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99">
    <w:name w:val="xl99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00">
    <w:name w:val="xl100"/>
    <w:basedOn w:val="Normal"/>
    <w:rsid w:val="0055123D"/>
    <w:pPr>
      <w:pBdr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1">
    <w:name w:val="xl101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2">
    <w:name w:val="xl102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55123D"/>
    <w:pPr>
      <w:pBdr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4">
    <w:name w:val="xl104"/>
    <w:basedOn w:val="Normal"/>
    <w:rsid w:val="005512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5">
    <w:name w:val="xl105"/>
    <w:basedOn w:val="Normal"/>
    <w:rsid w:val="0055123D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06">
    <w:name w:val="xl106"/>
    <w:basedOn w:val="Normal"/>
    <w:rsid w:val="0055123D"/>
    <w:pPr>
      <w:pBdr>
        <w:top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551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80"/>
      <w:sz w:val="20"/>
      <w:szCs w:val="20"/>
      <w:lang w:eastAsia="hr-HR"/>
    </w:rPr>
  </w:style>
  <w:style w:type="paragraph" w:customStyle="1" w:styleId="xl108">
    <w:name w:val="xl108"/>
    <w:basedOn w:val="Normal"/>
    <w:rsid w:val="0055123D"/>
    <w:pPr>
      <w:pBdr>
        <w:top w:val="single" w:sz="4" w:space="0" w:color="000000"/>
        <w:left w:val="single" w:sz="4" w:space="0" w:color="000000"/>
        <w:bottom w:val="single" w:sz="8" w:space="0" w:color="C0C0C0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09">
    <w:name w:val="xl109"/>
    <w:basedOn w:val="Normal"/>
    <w:rsid w:val="0055123D"/>
    <w:pPr>
      <w:pBdr>
        <w:top w:val="single" w:sz="8" w:space="0" w:color="C0C0C0"/>
        <w:left w:val="single" w:sz="4" w:space="0" w:color="000000"/>
        <w:right w:val="single" w:sz="4" w:space="0" w:color="FFFFFF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110">
    <w:name w:val="xl110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F497D"/>
      <w:sz w:val="20"/>
      <w:szCs w:val="20"/>
      <w:lang w:eastAsia="hr-HR"/>
    </w:rPr>
  </w:style>
  <w:style w:type="paragraph" w:customStyle="1" w:styleId="xl111">
    <w:name w:val="xl111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12">
    <w:name w:val="xl112"/>
    <w:basedOn w:val="Normal"/>
    <w:rsid w:val="0055123D"/>
    <w:pPr>
      <w:pBdr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3">
    <w:name w:val="xl113"/>
    <w:basedOn w:val="Normal"/>
    <w:rsid w:val="00551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14">
    <w:name w:val="xl114"/>
    <w:basedOn w:val="Normal"/>
    <w:rsid w:val="0055123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5">
    <w:name w:val="xl115"/>
    <w:basedOn w:val="Normal"/>
    <w:rsid w:val="005512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116">
    <w:name w:val="xl116"/>
    <w:basedOn w:val="Normal"/>
    <w:rsid w:val="0055123D"/>
    <w:pPr>
      <w:pBdr>
        <w:top w:val="single" w:sz="4" w:space="0" w:color="C0C0C0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7">
    <w:name w:val="xl117"/>
    <w:basedOn w:val="Normal"/>
    <w:rsid w:val="0055123D"/>
    <w:pPr>
      <w:pBdr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55123D"/>
    <w:rPr>
      <w:vertAlign w:val="superscript"/>
    </w:rPr>
  </w:style>
  <w:style w:type="character" w:customStyle="1" w:styleId="st1">
    <w:name w:val="st1"/>
    <w:basedOn w:val="Zadanifontodlomka"/>
    <w:rsid w:val="0055123D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55123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55123D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ss-required-asterisk">
    <w:name w:val="ss-required-asterisk"/>
    <w:basedOn w:val="Zadanifontodlomka"/>
    <w:rsid w:val="0055123D"/>
  </w:style>
  <w:style w:type="character" w:customStyle="1" w:styleId="ss-choice-item-control">
    <w:name w:val="ss-choice-item-control"/>
    <w:basedOn w:val="Zadanifontodlomka"/>
    <w:rsid w:val="0055123D"/>
  </w:style>
  <w:style w:type="character" w:customStyle="1" w:styleId="ss-choice-label">
    <w:name w:val="ss-choice-label"/>
    <w:basedOn w:val="Zadanifontodlomka"/>
    <w:rsid w:val="0055123D"/>
  </w:style>
  <w:style w:type="character" w:customStyle="1" w:styleId="ss-q-other-container">
    <w:name w:val="ss-q-other-container"/>
    <w:basedOn w:val="Zadanifontodlomka"/>
    <w:rsid w:val="0055123D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55123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55123D"/>
    <w:rPr>
      <w:rFonts w:ascii="Arial" w:eastAsia="Times New Roman" w:hAnsi="Arial" w:cs="Arial"/>
      <w:vanish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55123D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-Accent11">
    <w:name w:val="Medium List 2 - Accent 11"/>
    <w:basedOn w:val="Obinatablica"/>
    <w:next w:val="Srednjipopis2-Isticanje1"/>
    <w:uiPriority w:val="66"/>
    <w:rsid w:val="0055123D"/>
    <w:pPr>
      <w:spacing w:after="0" w:line="240" w:lineRule="auto"/>
    </w:pPr>
    <w:rPr>
      <w:rFonts w:ascii="Cambria" w:eastAsia="Times New Roman" w:hAnsi="Cambria" w:cs="Times New Roman"/>
      <w:color w:val="000000"/>
      <w:lang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2-Accent11">
    <w:name w:val="Medium Grid 2 - Accent 11"/>
    <w:basedOn w:val="Obinatablica"/>
    <w:next w:val="Srednjareetka2-Isticanje1"/>
    <w:uiPriority w:val="68"/>
    <w:rsid w:val="0055123D"/>
    <w:pPr>
      <w:spacing w:after="0" w:line="240" w:lineRule="auto"/>
    </w:pPr>
    <w:rPr>
      <w:rFonts w:ascii="Cambria" w:eastAsia="Times New Roman" w:hAnsi="Cambria" w:cs="Times New Roman"/>
      <w:color w:val="000000"/>
      <w:lang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LightList-Accent21">
    <w:name w:val="Light List - Accent 21"/>
    <w:basedOn w:val="Obinatablica"/>
    <w:next w:val="Svijetlipopis-Isticanje2"/>
    <w:uiPriority w:val="61"/>
    <w:rsid w:val="0055123D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MediumGrid2-Accent21">
    <w:name w:val="Medium Grid 2 - Accent 21"/>
    <w:basedOn w:val="Obinatablica"/>
    <w:next w:val="Srednjareetka2-Isticanje2"/>
    <w:uiPriority w:val="68"/>
    <w:rsid w:val="0055123D"/>
    <w:pPr>
      <w:spacing w:after="0" w:line="240" w:lineRule="auto"/>
    </w:pPr>
    <w:rPr>
      <w:rFonts w:ascii="Cambria" w:eastAsia="Times New Roman" w:hAnsi="Cambria" w:cs="Times New Roman"/>
      <w:color w:val="000000"/>
      <w:lang w:eastAsia="hr-H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character" w:styleId="Naglaeno">
    <w:name w:val="Strong"/>
    <w:basedOn w:val="Zadanifontodlomka"/>
    <w:uiPriority w:val="22"/>
    <w:qFormat/>
    <w:rsid w:val="0055123D"/>
    <w:rPr>
      <w:b/>
      <w:bCs/>
    </w:rPr>
  </w:style>
  <w:style w:type="character" w:customStyle="1" w:styleId="Heading2Char1">
    <w:name w:val="Heading 2 Char1"/>
    <w:basedOn w:val="Zadanifontodlomka"/>
    <w:uiPriority w:val="9"/>
    <w:semiHidden/>
    <w:rsid w:val="00551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eza">
    <w:name w:val="Hyperlink"/>
    <w:basedOn w:val="Zadanifontodlomka"/>
    <w:uiPriority w:val="99"/>
    <w:unhideWhenUsed/>
    <w:rsid w:val="0055123D"/>
    <w:rPr>
      <w:color w:val="0000FF" w:themeColor="hyperlink"/>
      <w:u w:val="single"/>
    </w:rPr>
  </w:style>
  <w:style w:type="paragraph" w:styleId="Odlomakpopisa">
    <w:name w:val="List Paragraph"/>
    <w:basedOn w:val="Normal"/>
    <w:link w:val="OdlomakpopisaChar"/>
    <w:uiPriority w:val="34"/>
    <w:qFormat/>
    <w:rsid w:val="0055123D"/>
    <w:pPr>
      <w:ind w:left="720"/>
      <w:contextualSpacing/>
    </w:pPr>
  </w:style>
  <w:style w:type="table" w:styleId="Srednjipopis2-Isticanje1">
    <w:name w:val="Medium List 2 Accent 1"/>
    <w:basedOn w:val="Obinatablica"/>
    <w:uiPriority w:val="66"/>
    <w:rsid w:val="005512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2-Isticanje1">
    <w:name w:val="Medium Grid 2 Accent 1"/>
    <w:basedOn w:val="Obinatablica"/>
    <w:uiPriority w:val="68"/>
    <w:rsid w:val="005512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vijetlipopis-Isticanje2">
    <w:name w:val="Light List Accent 2"/>
    <w:basedOn w:val="Obinatablica"/>
    <w:uiPriority w:val="61"/>
    <w:rsid w:val="0055123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rednjareetka2-Isticanje2">
    <w:name w:val="Medium Grid 2 Accent 2"/>
    <w:basedOn w:val="Obinatablica"/>
    <w:uiPriority w:val="68"/>
    <w:rsid w:val="005512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xl118">
    <w:name w:val="xl118"/>
    <w:basedOn w:val="Normal"/>
    <w:rsid w:val="009A3988"/>
    <w:pPr>
      <w:pBdr>
        <w:top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19">
    <w:name w:val="xl119"/>
    <w:basedOn w:val="Normal"/>
    <w:rsid w:val="009A3988"/>
    <w:pPr>
      <w:pBdr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hr-HR"/>
    </w:rPr>
  </w:style>
  <w:style w:type="paragraph" w:customStyle="1" w:styleId="xl120">
    <w:name w:val="xl120"/>
    <w:basedOn w:val="Normal"/>
    <w:rsid w:val="0062373D"/>
    <w:pPr>
      <w:pBdr>
        <w:top w:val="single" w:sz="4" w:space="0" w:color="C0C0C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1">
    <w:name w:val="xl121"/>
    <w:basedOn w:val="Normal"/>
    <w:rsid w:val="0062373D"/>
    <w:pPr>
      <w:pBdr>
        <w:top w:val="single" w:sz="4" w:space="0" w:color="C0C0C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2">
    <w:name w:val="xl122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3">
    <w:name w:val="xl123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4">
    <w:name w:val="xl124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5">
    <w:name w:val="xl125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6">
    <w:name w:val="xl126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27">
    <w:name w:val="xl127"/>
    <w:basedOn w:val="Normal"/>
    <w:rsid w:val="006237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8">
    <w:name w:val="xl128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29">
    <w:name w:val="xl129"/>
    <w:basedOn w:val="Normal"/>
    <w:rsid w:val="006237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0">
    <w:name w:val="xl130"/>
    <w:basedOn w:val="Normal"/>
    <w:rsid w:val="006237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1">
    <w:name w:val="xl131"/>
    <w:basedOn w:val="Normal"/>
    <w:rsid w:val="006237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2">
    <w:name w:val="xl132"/>
    <w:basedOn w:val="Normal"/>
    <w:rsid w:val="0062373D"/>
    <w:pPr>
      <w:pBdr>
        <w:top w:val="single" w:sz="4" w:space="0" w:color="auto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3">
    <w:name w:val="xl133"/>
    <w:basedOn w:val="Normal"/>
    <w:rsid w:val="0062373D"/>
    <w:pPr>
      <w:pBdr>
        <w:top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4">
    <w:name w:val="xl134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5">
    <w:name w:val="xl135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6">
    <w:name w:val="xl136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7">
    <w:name w:val="xl137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38">
    <w:name w:val="xl138"/>
    <w:basedOn w:val="Normal"/>
    <w:rsid w:val="006237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  <w:lang w:eastAsia="hr-HR"/>
    </w:rPr>
  </w:style>
  <w:style w:type="paragraph" w:customStyle="1" w:styleId="xl139">
    <w:name w:val="xl139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F497D"/>
      <w:sz w:val="16"/>
      <w:szCs w:val="16"/>
      <w:lang w:eastAsia="hr-HR"/>
    </w:rPr>
  </w:style>
  <w:style w:type="paragraph" w:customStyle="1" w:styleId="xl140">
    <w:name w:val="xl140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F497D"/>
      <w:sz w:val="16"/>
      <w:szCs w:val="16"/>
      <w:lang w:eastAsia="hr-HR"/>
    </w:rPr>
  </w:style>
  <w:style w:type="paragraph" w:customStyle="1" w:styleId="xl141">
    <w:name w:val="xl141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1F497D"/>
      <w:sz w:val="16"/>
      <w:szCs w:val="16"/>
      <w:lang w:eastAsia="hr-HR"/>
    </w:rPr>
  </w:style>
  <w:style w:type="paragraph" w:customStyle="1" w:styleId="xl142">
    <w:name w:val="xl142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3">
    <w:name w:val="xl143"/>
    <w:basedOn w:val="Normal"/>
    <w:rsid w:val="00623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4">
    <w:name w:val="xl144"/>
    <w:basedOn w:val="Normal"/>
    <w:rsid w:val="0062373D"/>
    <w:pPr>
      <w:pBdr>
        <w:top w:val="single" w:sz="4" w:space="0" w:color="auto"/>
        <w:left w:val="single" w:sz="4" w:space="7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5">
    <w:name w:val="xl145"/>
    <w:basedOn w:val="Normal"/>
    <w:rsid w:val="0062373D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6">
    <w:name w:val="xl146"/>
    <w:basedOn w:val="Normal"/>
    <w:rsid w:val="006237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7">
    <w:name w:val="xl147"/>
    <w:basedOn w:val="Normal"/>
    <w:rsid w:val="006237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msonormal0">
    <w:name w:val="msonormal"/>
    <w:basedOn w:val="Normal"/>
    <w:rsid w:val="004C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rod-turis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EA6D3-A3B6-4C20-89F1-5133E6A41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16</Pages>
  <Words>3748</Words>
  <Characters>21365</Characters>
  <Application>Microsoft Office Word</Application>
  <DocSecurity>0</DocSecurity>
  <Lines>178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151</cp:revision>
  <cp:lastPrinted>2024-12-17T13:05:00Z</cp:lastPrinted>
  <dcterms:created xsi:type="dcterms:W3CDTF">2021-12-20T13:00:00Z</dcterms:created>
  <dcterms:modified xsi:type="dcterms:W3CDTF">2026-04-23T10:46:00Z</dcterms:modified>
</cp:coreProperties>
</file>